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921166"/>
        <w:docPartObj>
          <w:docPartGallery w:val="Cover Pages"/>
          <w:docPartUnique/>
        </w:docPartObj>
      </w:sdtPr>
      <w:sdtEndPr>
        <w:rPr>
          <w:caps/>
        </w:rPr>
      </w:sdtEndPr>
      <w:sdtContent>
        <w:tbl>
          <w:tblPr>
            <w:tblpPr w:leftFromText="187" w:rightFromText="187" w:horzAnchor="margin" w:tblpXSpec="center" w:tblpY="2881"/>
            <w:tblW w:w="8345" w:type="pct"/>
            <w:tblBorders>
              <w:left w:val="single" w:sz="18" w:space="0" w:color="4F81BD" w:themeColor="accent1"/>
            </w:tblBorders>
            <w:tblLook w:val="04A0"/>
          </w:tblPr>
          <w:tblGrid>
            <w:gridCol w:w="8762"/>
          </w:tblGrid>
          <w:tr w:rsidR="00A71FC6" w:rsidTr="00D35783">
            <w:sdt>
              <w:sdtPr>
                <w:rPr>
                  <w:rFonts w:asciiTheme="majorHAnsi" w:eastAsiaTheme="majorEastAsia" w:hAnsiTheme="majorHAnsi" w:cstheme="majorBidi"/>
                </w:rPr>
                <w:alias w:val="会社名"/>
                <w:id w:val="13406915"/>
                <w:dataBinding w:prefixMappings="xmlns:ns0='http://schemas.openxmlformats.org/officeDocument/2006/extended-properties'" w:xpath="/ns0:Properties[1]/ns0:Company[1]" w:storeItemID="{6668398D-A668-4E3E-A5EB-62B293D839F1}"/>
                <w:text/>
              </w:sdtPr>
              <w:sdtEndPr>
                <w:rPr>
                  <w:b/>
                </w:rPr>
              </w:sdtEndPr>
              <w:sdtContent>
                <w:tc>
                  <w:tcPr>
                    <w:tcW w:w="8762" w:type="dxa"/>
                    <w:tcMar>
                      <w:top w:w="216" w:type="dxa"/>
                      <w:left w:w="115" w:type="dxa"/>
                      <w:bottom w:w="216" w:type="dxa"/>
                      <w:right w:w="115" w:type="dxa"/>
                    </w:tcMar>
                  </w:tcPr>
                  <w:p w:rsidR="00A71FC6" w:rsidRDefault="00A71FC6">
                    <w:pPr>
                      <w:pStyle w:val="aa"/>
                      <w:rPr>
                        <w:rFonts w:asciiTheme="majorHAnsi" w:eastAsiaTheme="majorEastAsia" w:hAnsiTheme="majorHAnsi" w:cstheme="majorBidi"/>
                      </w:rPr>
                    </w:pPr>
                    <w:r w:rsidRPr="00DC73F8">
                      <w:rPr>
                        <w:rFonts w:asciiTheme="majorHAnsi" w:eastAsiaTheme="majorEastAsia" w:hAnsiTheme="majorHAnsi" w:cstheme="majorBidi" w:hint="eastAsia"/>
                        <w:b/>
                      </w:rPr>
                      <w:t>山形県鍼灸マッサージ師会</w:t>
                    </w:r>
                  </w:p>
                </w:tc>
              </w:sdtContent>
            </w:sdt>
          </w:tr>
          <w:tr w:rsidR="00A71FC6" w:rsidTr="00D35783">
            <w:tc>
              <w:tcPr>
                <w:tcW w:w="8762" w:type="dxa"/>
              </w:tcPr>
              <w:sdt>
                <w:sdtPr>
                  <w:rPr>
                    <w:rFonts w:asciiTheme="majorHAnsi" w:eastAsiaTheme="majorEastAsia" w:hAnsiTheme="majorHAnsi" w:cstheme="majorBidi" w:hint="eastAsia"/>
                    <w:sz w:val="80"/>
                    <w:szCs w:val="80"/>
                  </w:rPr>
                  <w:alias w:val="タイトル"/>
                  <w:id w:val="13406919"/>
                  <w:dataBinding w:prefixMappings="xmlns:ns0='http://schemas.openxmlformats.org/package/2006/metadata/core-properties' xmlns:ns1='http://purl.org/dc/elements/1.1/'" w:xpath="/ns0:coreProperties[1]/ns1:title[1]" w:storeItemID="{6C3C8BC8-F283-45AE-878A-BAB7291924A1}"/>
                  <w:text/>
                </w:sdtPr>
                <w:sdtContent>
                  <w:p w:rsidR="00A71FC6" w:rsidRDefault="00A71FC6">
                    <w:pPr>
                      <w:pStyle w:val="aa"/>
                      <w:rPr>
                        <w:rFonts w:asciiTheme="majorHAnsi" w:eastAsiaTheme="majorEastAsia" w:hAnsiTheme="majorHAnsi" w:cstheme="majorBidi"/>
                        <w:color w:val="4F81BD" w:themeColor="accent1"/>
                        <w:sz w:val="80"/>
                        <w:szCs w:val="80"/>
                      </w:rPr>
                    </w:pPr>
                    <w:r w:rsidRPr="00DC73F8">
                      <w:rPr>
                        <w:rFonts w:asciiTheme="majorHAnsi" w:eastAsiaTheme="majorEastAsia" w:hAnsiTheme="majorHAnsi" w:cstheme="majorBidi" w:hint="eastAsia"/>
                        <w:sz w:val="80"/>
                        <w:szCs w:val="80"/>
                      </w:rPr>
                      <w:t>スキーの障害について</w:t>
                    </w:r>
                  </w:p>
                </w:sdtContent>
              </w:sdt>
            </w:tc>
          </w:tr>
          <w:tr w:rsidR="00A71FC6" w:rsidTr="00D35783">
            <w:sdt>
              <w:sdtPr>
                <w:rPr>
                  <w:rFonts w:asciiTheme="majorHAnsi" w:eastAsiaTheme="majorEastAsia" w:hAnsiTheme="majorHAnsi" w:cstheme="majorBidi" w:hint="eastAsia"/>
                  <w:b/>
                </w:rPr>
                <w:alias w:val="サブタイトル"/>
                <w:id w:val="13406923"/>
                <w:dataBinding w:prefixMappings="xmlns:ns0='http://schemas.openxmlformats.org/package/2006/metadata/core-properties' xmlns:ns1='http://purl.org/dc/elements/1.1/'" w:xpath="/ns0:coreProperties[1]/ns1:subject[1]" w:storeItemID="{6C3C8BC8-F283-45AE-878A-BAB7291924A1}"/>
                <w:text/>
              </w:sdtPr>
              <w:sdtContent>
                <w:tc>
                  <w:tcPr>
                    <w:tcW w:w="8762" w:type="dxa"/>
                    <w:tcMar>
                      <w:top w:w="216" w:type="dxa"/>
                      <w:left w:w="115" w:type="dxa"/>
                      <w:bottom w:w="216" w:type="dxa"/>
                      <w:right w:w="115" w:type="dxa"/>
                    </w:tcMar>
                  </w:tcPr>
                  <w:p w:rsidR="00A71FC6" w:rsidRDefault="00A71FC6">
                    <w:pPr>
                      <w:pStyle w:val="aa"/>
                      <w:rPr>
                        <w:rFonts w:asciiTheme="majorHAnsi" w:eastAsiaTheme="majorEastAsia" w:hAnsiTheme="majorHAnsi" w:cstheme="majorBidi"/>
                      </w:rPr>
                    </w:pPr>
                    <w:r w:rsidRPr="00DC73F8">
                      <w:rPr>
                        <w:rFonts w:asciiTheme="majorHAnsi" w:eastAsiaTheme="majorEastAsia" w:hAnsiTheme="majorHAnsi" w:cstheme="majorBidi" w:hint="eastAsia"/>
                        <w:b/>
                      </w:rPr>
                      <w:t>スポーツセラピー局研修会</w:t>
                    </w:r>
                  </w:p>
                </w:tc>
              </w:sdtContent>
            </w:sdt>
          </w:tr>
          <w:tr w:rsidR="00A71FC6" w:rsidTr="00D35783">
            <w:tc>
              <w:tcPr>
                <w:tcW w:w="8762" w:type="dxa"/>
                <w:tcMar>
                  <w:top w:w="216" w:type="dxa"/>
                  <w:left w:w="115" w:type="dxa"/>
                  <w:bottom w:w="216" w:type="dxa"/>
                  <w:right w:w="115" w:type="dxa"/>
                </w:tcMar>
              </w:tcPr>
              <w:p w:rsidR="00A71FC6" w:rsidRDefault="00A71FC6">
                <w:pPr>
                  <w:pStyle w:val="aa"/>
                  <w:rPr>
                    <w:rFonts w:asciiTheme="majorHAnsi" w:eastAsiaTheme="majorEastAsia" w:hAnsiTheme="majorHAnsi" w:cstheme="majorBidi"/>
                    <w:b/>
                  </w:rPr>
                </w:pPr>
                <w:r>
                  <w:rPr>
                    <w:rFonts w:asciiTheme="majorHAnsi" w:eastAsiaTheme="majorEastAsia" w:hAnsiTheme="majorHAnsi" w:cstheme="majorBidi" w:hint="eastAsia"/>
                    <w:b/>
                  </w:rPr>
                  <w:t>〔南江堂：種目別スポーツ障害の診療より〕</w:t>
                </w:r>
              </w:p>
              <w:p w:rsidR="00A71FC6" w:rsidRDefault="00A71FC6">
                <w:pPr>
                  <w:pStyle w:val="aa"/>
                  <w:rPr>
                    <w:rFonts w:asciiTheme="majorHAnsi" w:eastAsiaTheme="majorEastAsia" w:hAnsiTheme="majorHAnsi" w:cstheme="majorBidi"/>
                    <w:b/>
                  </w:rPr>
                </w:pPr>
              </w:p>
            </w:tc>
          </w:tr>
        </w:tbl>
        <w:p w:rsidR="00A71FC6" w:rsidRDefault="00A71FC6"/>
        <w:p w:rsidR="00A71FC6" w:rsidRDefault="00A71FC6"/>
        <w:tbl>
          <w:tblPr>
            <w:tblpPr w:leftFromText="187" w:rightFromText="187" w:horzAnchor="margin" w:tblpXSpec="center" w:tblpYSpec="bottom"/>
            <w:tblW w:w="4000" w:type="pct"/>
            <w:tblLook w:val="04A0"/>
          </w:tblPr>
          <w:tblGrid>
            <w:gridCol w:w="4200"/>
          </w:tblGrid>
          <w:tr w:rsidR="00A71FC6" w:rsidRPr="00DC73F8">
            <w:tc>
              <w:tcPr>
                <w:tcW w:w="7672" w:type="dxa"/>
                <w:tcMar>
                  <w:top w:w="216" w:type="dxa"/>
                  <w:left w:w="115" w:type="dxa"/>
                  <w:bottom w:w="216" w:type="dxa"/>
                  <w:right w:w="115" w:type="dxa"/>
                </w:tcMar>
              </w:tcPr>
              <w:sdt>
                <w:sdtPr>
                  <w:rPr>
                    <w:b/>
                  </w:rPr>
                  <w:alias w:val="作成者"/>
                  <w:id w:val="13406928"/>
                  <w:dataBinding w:prefixMappings="xmlns:ns0='http://schemas.openxmlformats.org/package/2006/metadata/core-properties' xmlns:ns1='http://purl.org/dc/elements/1.1/'" w:xpath="/ns0:coreProperties[1]/ns1:creator[1]" w:storeItemID="{6C3C8BC8-F283-45AE-878A-BAB7291924A1}"/>
                  <w:text/>
                </w:sdtPr>
                <w:sdtContent>
                  <w:p w:rsidR="00A71FC6" w:rsidRPr="00DC73F8" w:rsidRDefault="00A71FC6">
                    <w:pPr>
                      <w:pStyle w:val="aa"/>
                      <w:rPr>
                        <w:b/>
                      </w:rPr>
                    </w:pPr>
                    <w:r w:rsidRPr="00DC73F8">
                      <w:rPr>
                        <w:rFonts w:hint="eastAsia"/>
                        <w:b/>
                      </w:rPr>
                      <w:t>スポーツセラピー局長梁瀬吉仁</w:t>
                    </w:r>
                  </w:p>
                </w:sdtContent>
              </w:sdt>
              <w:sdt>
                <w:sdtPr>
                  <w:rPr>
                    <w:rFonts w:hint="eastAsia"/>
                    <w:b/>
                  </w:rPr>
                  <w:alias w:val="日付"/>
                  <w:id w:val="13406932"/>
                  <w:dataBinding w:prefixMappings="xmlns:ns0='http://schemas.microsoft.com/office/2006/coverPageProps'" w:xpath="/ns0:CoverPageProperties[1]/ns0:PublishDate[1]" w:storeItemID="{55AF091B-3C7A-41E3-B477-F2FDAA23CFDA}"/>
                  <w:date w:fullDate="2013-08-25T00:00:00Z">
                    <w:dateFormat w:val="yyyy/MM/dd"/>
                    <w:lid w:val="ja-JP"/>
                    <w:storeMappedDataAs w:val="dateTime"/>
                    <w:calendar w:val="gregorian"/>
                  </w:date>
                </w:sdtPr>
                <w:sdtContent>
                  <w:p w:rsidR="00A71FC6" w:rsidRPr="00DC73F8" w:rsidRDefault="00A71FC6">
                    <w:pPr>
                      <w:pStyle w:val="aa"/>
                      <w:rPr>
                        <w:b/>
                      </w:rPr>
                    </w:pPr>
                    <w:r w:rsidRPr="00DC73F8">
                      <w:rPr>
                        <w:rFonts w:hint="eastAsia"/>
                        <w:b/>
                      </w:rPr>
                      <w:t>2013/08/25</w:t>
                    </w:r>
                  </w:p>
                </w:sdtContent>
              </w:sdt>
              <w:p w:rsidR="00A71FC6" w:rsidRPr="00DC73F8" w:rsidRDefault="00A71FC6">
                <w:pPr>
                  <w:pStyle w:val="aa"/>
                </w:pPr>
              </w:p>
            </w:tc>
          </w:tr>
        </w:tbl>
        <w:p w:rsidR="00A71FC6" w:rsidRPr="00DC73F8" w:rsidRDefault="00A71FC6"/>
        <w:p w:rsidR="00DC73F8" w:rsidRDefault="00A71FC6">
          <w:pPr>
            <w:widowControl/>
            <w:jc w:val="left"/>
            <w:rPr>
              <w:rFonts w:asciiTheme="majorHAnsi" w:eastAsiaTheme="majorEastAsia" w:hAnsiTheme="majorHAnsi" w:cstheme="majorBidi"/>
              <w:caps/>
            </w:rPr>
          </w:pPr>
          <w:r w:rsidRPr="00DC73F8">
            <w:rPr>
              <w:rFonts w:asciiTheme="majorHAnsi" w:eastAsiaTheme="majorEastAsia" w:hAnsiTheme="majorHAnsi" w:cstheme="majorBidi"/>
              <w:caps/>
            </w:rPr>
            <w:br w:type="page"/>
          </w:r>
        </w:p>
      </w:sdtContent>
    </w:sdt>
    <w:p w:rsidR="00DA7ED0" w:rsidRDefault="00415566" w:rsidP="00DA7ED0">
      <w:pPr>
        <w:rPr>
          <w:rFonts w:asciiTheme="majorEastAsia" w:eastAsiaTheme="majorEastAsia" w:hAnsiTheme="majorEastAsia"/>
          <w:b/>
          <w:sz w:val="44"/>
        </w:rPr>
        <w:sectPr w:rsidR="00DA7ED0" w:rsidSect="00DC73F8">
          <w:footerReference w:type="default" r:id="rId9"/>
          <w:footerReference w:type="first" r:id="rId10"/>
          <w:pgSz w:w="11906" w:h="16838"/>
          <w:pgMar w:top="720" w:right="720" w:bottom="720" w:left="720" w:header="851" w:footer="992" w:gutter="0"/>
          <w:cols w:num="2" w:space="425"/>
          <w:docGrid w:type="lines" w:linePitch="360"/>
        </w:sectPr>
      </w:pPr>
      <w:r w:rsidRPr="00415566">
        <w:rPr>
          <w:rFonts w:asciiTheme="majorEastAsia" w:eastAsiaTheme="majorEastAsia" w:hAnsiTheme="majorEastAsia" w:hint="eastAsia"/>
          <w:b/>
          <w:sz w:val="44"/>
        </w:rPr>
        <w:t>スキー</w:t>
      </w:r>
      <w:r>
        <w:rPr>
          <w:rFonts w:asciiTheme="majorEastAsia" w:eastAsiaTheme="majorEastAsia" w:hAnsiTheme="majorEastAsia" w:hint="eastAsia"/>
          <w:b/>
          <w:sz w:val="44"/>
        </w:rPr>
        <w:t xml:space="preserve">　</w:t>
      </w:r>
      <w:r w:rsidRPr="00415566">
        <w:rPr>
          <w:rFonts w:asciiTheme="majorEastAsia" w:eastAsiaTheme="majorEastAsia" w:hAnsiTheme="majorEastAsia" w:hint="eastAsia"/>
          <w:b/>
          <w:sz w:val="44"/>
        </w:rPr>
        <w:t>ドクター編</w:t>
      </w:r>
      <w:r>
        <w:rPr>
          <w:rFonts w:asciiTheme="majorEastAsia" w:eastAsiaTheme="majorEastAsia" w:hAnsiTheme="majorEastAsia" w:hint="eastAsia"/>
          <w:b/>
          <w:sz w:val="44"/>
        </w:rPr>
        <w:t xml:space="preserve">　</w:t>
      </w:r>
      <w:r w:rsidRPr="00415566">
        <w:rPr>
          <w:rFonts w:asciiTheme="majorEastAsia" w:eastAsiaTheme="majorEastAsia" w:hAnsiTheme="majorEastAsia" w:hint="eastAsia"/>
          <w:b/>
          <w:sz w:val="44"/>
        </w:rPr>
        <w:t>奥脇　透</w:t>
      </w:r>
    </w:p>
    <w:p w:rsidR="00415566" w:rsidRPr="00415566" w:rsidRDefault="0099277B" w:rsidP="00DA7ED0">
      <w:pPr>
        <w:rPr>
          <w:rStyle w:val="st1"/>
          <w:rFonts w:ascii="Arial" w:hAnsi="Arial" w:cs="Arial"/>
          <w:color w:val="444444"/>
          <w:sz w:val="14"/>
        </w:rPr>
      </w:pPr>
      <w:r>
        <w:rPr>
          <w:rFonts w:ascii="Arial" w:hAnsi="Arial" w:cs="Arial"/>
          <w:noProof/>
          <w:color w:val="444444"/>
          <w:sz w:val="14"/>
        </w:rPr>
        <w:drawing>
          <wp:anchor distT="0" distB="0" distL="114300" distR="114300" simplePos="0" relativeHeight="251658240" behindDoc="1" locked="0" layoutInCell="1" allowOverlap="1">
            <wp:simplePos x="0" y="0"/>
            <wp:positionH relativeFrom="column">
              <wp:posOffset>1125524</wp:posOffset>
            </wp:positionH>
            <wp:positionV relativeFrom="paragraph">
              <wp:posOffset>23854</wp:posOffset>
            </wp:positionV>
            <wp:extent cx="782126" cy="779228"/>
            <wp:effectExtent l="19050" t="0" r="0" b="0"/>
            <wp:wrapNone/>
            <wp:docPr id="3" name="irc_mi" descr="http://www.joc.or.jp/games/olympic/vancouver/japan/headquarters/images/okuwakitoru.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c.or.jp/games/olympic/vancouver/japan/headquarters/images/okuwakitoru.jpg">
                      <a:hlinkClick r:id="rId11"/>
                    </pic:cNvPr>
                    <pic:cNvPicPr>
                      <a:picLocks noChangeAspect="1" noChangeArrowheads="1"/>
                    </pic:cNvPicPr>
                  </pic:nvPicPr>
                  <pic:blipFill>
                    <a:blip r:embed="rId12" cstate="print"/>
                    <a:srcRect/>
                    <a:stretch>
                      <a:fillRect/>
                    </a:stretch>
                  </pic:blipFill>
                  <pic:spPr bwMode="auto">
                    <a:xfrm>
                      <a:off x="0" y="0"/>
                      <a:ext cx="782126" cy="779228"/>
                    </a:xfrm>
                    <a:prstGeom prst="rect">
                      <a:avLst/>
                    </a:prstGeom>
                    <a:noFill/>
                    <a:ln w="9525">
                      <a:noFill/>
                      <a:miter lim="800000"/>
                      <a:headEnd/>
                      <a:tailEnd/>
                    </a:ln>
                  </pic:spPr>
                </pic:pic>
              </a:graphicData>
            </a:graphic>
          </wp:anchor>
        </w:drawing>
      </w:r>
    </w:p>
    <w:tbl>
      <w:tblPr>
        <w:tblStyle w:val="a9"/>
        <w:tblpPr w:leftFromText="142" w:rightFromText="142" w:vertAnchor="text" w:horzAnchor="margin" w:tblpXSpec="right" w:tblpY="21"/>
        <w:tblW w:w="5104" w:type="dxa"/>
        <w:tblLook w:val="04A0"/>
      </w:tblPr>
      <w:tblGrid>
        <w:gridCol w:w="5104"/>
      </w:tblGrid>
      <w:tr w:rsidR="00DA7ED0" w:rsidRPr="00415566" w:rsidTr="00FB5DEB">
        <w:tc>
          <w:tcPr>
            <w:tcW w:w="5104" w:type="dxa"/>
          </w:tcPr>
          <w:p w:rsidR="00DA7ED0" w:rsidRPr="00415566" w:rsidRDefault="00DA7ED0" w:rsidP="00DA7ED0">
            <w:pPr>
              <w:rPr>
                <w:rStyle w:val="st1"/>
                <w:rFonts w:ascii="Arial" w:hAnsi="Arial" w:cs="Arial"/>
                <w:color w:val="444444"/>
                <w:sz w:val="14"/>
              </w:rPr>
            </w:pPr>
            <w:r w:rsidRPr="00415566">
              <w:rPr>
                <w:rStyle w:val="st1"/>
                <w:rFonts w:ascii="Arial" w:hAnsi="Arial" w:cs="Arial"/>
                <w:color w:val="444444"/>
                <w:sz w:val="14"/>
              </w:rPr>
              <w:t>昭和</w:t>
            </w:r>
            <w:r w:rsidRPr="00415566">
              <w:rPr>
                <w:rStyle w:val="st1"/>
                <w:rFonts w:ascii="Arial" w:hAnsi="Arial" w:cs="Arial"/>
                <w:color w:val="444444"/>
                <w:sz w:val="14"/>
              </w:rPr>
              <w:t>34</w:t>
            </w:r>
            <w:r w:rsidRPr="00415566">
              <w:rPr>
                <w:rStyle w:val="st1"/>
                <w:rFonts w:ascii="Arial" w:hAnsi="Arial" w:cs="Arial"/>
                <w:color w:val="444444"/>
                <w:sz w:val="14"/>
              </w:rPr>
              <w:t>年</w:t>
            </w:r>
            <w:r w:rsidRPr="00415566">
              <w:rPr>
                <w:rStyle w:val="st1"/>
                <w:rFonts w:ascii="Arial" w:hAnsi="Arial" w:cs="Arial"/>
                <w:color w:val="444444"/>
                <w:sz w:val="14"/>
              </w:rPr>
              <w:t xml:space="preserve"> 4</w:t>
            </w:r>
            <w:r w:rsidRPr="00415566">
              <w:rPr>
                <w:rStyle w:val="st1"/>
                <w:rFonts w:ascii="Arial" w:hAnsi="Arial" w:cs="Arial"/>
                <w:color w:val="444444"/>
                <w:sz w:val="14"/>
              </w:rPr>
              <w:t>月</w:t>
            </w:r>
            <w:r w:rsidRPr="00415566">
              <w:rPr>
                <w:rStyle w:val="st1"/>
                <w:rFonts w:ascii="Arial" w:hAnsi="Arial" w:cs="Arial"/>
                <w:color w:val="444444"/>
                <w:sz w:val="14"/>
              </w:rPr>
              <w:t>12</w:t>
            </w:r>
            <w:r w:rsidRPr="00415566">
              <w:rPr>
                <w:rStyle w:val="st1"/>
                <w:rFonts w:ascii="Arial" w:hAnsi="Arial" w:cs="Arial"/>
                <w:color w:val="444444"/>
                <w:sz w:val="14"/>
              </w:rPr>
              <w:t>日生</w:t>
            </w:r>
            <w:r w:rsidRPr="00415566">
              <w:rPr>
                <w:rStyle w:val="st1"/>
                <w:rFonts w:ascii="Arial" w:hAnsi="Arial" w:cs="Arial" w:hint="eastAsia"/>
                <w:color w:val="444444"/>
                <w:sz w:val="14"/>
              </w:rPr>
              <w:t>スポーツ整形医　筑波大学卒</w:t>
            </w:r>
          </w:p>
        </w:tc>
      </w:tr>
      <w:tr w:rsidR="00DA7ED0" w:rsidRPr="00415566" w:rsidTr="00FB5DEB">
        <w:trPr>
          <w:trHeight w:val="348"/>
        </w:trPr>
        <w:tc>
          <w:tcPr>
            <w:tcW w:w="5104" w:type="dxa"/>
            <w:tcBorders>
              <w:left w:val="single" w:sz="4" w:space="0" w:color="auto"/>
              <w:right w:val="single" w:sz="4" w:space="0" w:color="auto"/>
            </w:tcBorders>
          </w:tcPr>
          <w:p w:rsidR="00DA7ED0" w:rsidRPr="00415566" w:rsidRDefault="00DA7ED0" w:rsidP="00DA7ED0">
            <w:pPr>
              <w:ind w:right="480"/>
              <w:rPr>
                <w:rFonts w:asciiTheme="majorEastAsia" w:eastAsiaTheme="majorEastAsia" w:hAnsiTheme="majorEastAsia"/>
                <w:sz w:val="12"/>
              </w:rPr>
            </w:pPr>
            <w:r w:rsidRPr="00415566">
              <w:rPr>
                <w:rFonts w:asciiTheme="majorEastAsia" w:eastAsiaTheme="majorEastAsia" w:hAnsiTheme="majorEastAsia" w:hint="eastAsia"/>
                <w:sz w:val="12"/>
              </w:rPr>
              <w:t>整形外科認定医　整形外科専門日本体育協会公認スポーツドク</w:t>
            </w:r>
            <w:r w:rsidRPr="00DA7ED0">
              <w:rPr>
                <w:rFonts w:asciiTheme="majorEastAsia" w:eastAsiaTheme="majorEastAsia" w:hAnsiTheme="majorEastAsia" w:hint="eastAsia"/>
                <w:sz w:val="12"/>
              </w:rPr>
              <w:t>タ</w:t>
            </w:r>
            <w:r w:rsidR="00FB5DEB" w:rsidRPr="00FB5DEB">
              <w:rPr>
                <w:rFonts w:asciiTheme="majorEastAsia" w:eastAsiaTheme="majorEastAsia" w:hAnsiTheme="majorEastAsia" w:hint="eastAsia"/>
                <w:sz w:val="12"/>
              </w:rPr>
              <w:t>ー日本整形外科学会日本臨床スポーツ医学会、日本整形外科スポーツ医学会</w:t>
            </w:r>
          </w:p>
        </w:tc>
      </w:tr>
    </w:tbl>
    <w:p w:rsidR="00FB5DEB" w:rsidRDefault="00FB5DEB" w:rsidP="00FB5DEB">
      <w:pPr>
        <w:ind w:right="720"/>
        <w:jc w:val="right"/>
        <w:rPr>
          <w:rFonts w:asciiTheme="majorEastAsia" w:eastAsiaTheme="majorEastAsia" w:hAnsiTheme="majorEastAsia"/>
          <w:sz w:val="12"/>
        </w:rPr>
      </w:pPr>
    </w:p>
    <w:p w:rsidR="009917BA" w:rsidRDefault="009917BA" w:rsidP="00E00A8A">
      <w:pPr>
        <w:ind w:right="1200"/>
        <w:jc w:val="left"/>
        <w:rPr>
          <w:rFonts w:asciiTheme="majorEastAsia" w:eastAsiaTheme="majorEastAsia" w:hAnsiTheme="majorEastAsia"/>
          <w:b/>
          <w:sz w:val="28"/>
          <w:szCs w:val="28"/>
        </w:rPr>
        <w:sectPr w:rsidR="009917BA" w:rsidSect="003E195D">
          <w:type w:val="continuous"/>
          <w:pgSz w:w="11906" w:h="16838"/>
          <w:pgMar w:top="1985" w:right="1701" w:bottom="1701" w:left="1701" w:header="851" w:footer="992" w:gutter="0"/>
          <w:cols w:num="2" w:space="425"/>
          <w:docGrid w:type="lines" w:linePitch="360"/>
        </w:sectPr>
      </w:pPr>
    </w:p>
    <w:p w:rsidR="00FB5DEB" w:rsidRDefault="00E00A8A" w:rsidP="00E00A8A">
      <w:pPr>
        <w:ind w:right="1200"/>
        <w:jc w:val="left"/>
        <w:rPr>
          <w:rFonts w:asciiTheme="majorEastAsia" w:eastAsiaTheme="majorEastAsia" w:hAnsiTheme="majorEastAsia"/>
          <w:b/>
          <w:sz w:val="28"/>
          <w:szCs w:val="28"/>
        </w:rPr>
      </w:pPr>
      <w:r w:rsidRPr="00E00A8A">
        <w:rPr>
          <w:rFonts w:asciiTheme="majorEastAsia" w:eastAsiaTheme="majorEastAsia" w:hAnsiTheme="majorEastAsia" w:hint="eastAsia"/>
          <w:b/>
          <w:sz w:val="28"/>
          <w:szCs w:val="28"/>
        </w:rPr>
        <w:t>●競技特性</w:t>
      </w:r>
    </w:p>
    <w:p w:rsidR="009917BA" w:rsidRDefault="009917BA" w:rsidP="004351FC">
      <w:pPr>
        <w:pStyle w:val="aa"/>
        <w:sectPr w:rsidR="009917BA" w:rsidSect="003E195D">
          <w:type w:val="continuous"/>
          <w:pgSz w:w="11906" w:h="16838"/>
          <w:pgMar w:top="1985" w:right="1701" w:bottom="1701" w:left="1701" w:header="851" w:footer="992" w:gutter="0"/>
          <w:cols w:num="2" w:space="425"/>
          <w:docGrid w:type="lines" w:linePitch="360"/>
        </w:sectPr>
      </w:pPr>
    </w:p>
    <w:p w:rsidR="00E00A8A" w:rsidRDefault="00E00A8A" w:rsidP="004351FC">
      <w:pPr>
        <w:pStyle w:val="aa"/>
      </w:pPr>
      <w:r>
        <w:rPr>
          <w:rFonts w:hint="eastAsia"/>
        </w:rPr>
        <w:t xml:space="preserve">　一口にスキーと言っても、競技種目にはアルペン（回転、大回転、スーパー大回転、滑降）をはじめとして、クロスカントリー、ジャンプ、コンバインド、フリースタイル（エアリアル、モーグル）</w:t>
      </w:r>
      <w:r w:rsidR="00EB0827">
        <w:rPr>
          <w:rFonts w:hint="eastAsia"/>
        </w:rPr>
        <w:t>、</w:t>
      </w:r>
      <w:r w:rsidR="004351FC">
        <w:rPr>
          <w:rFonts w:hint="eastAsia"/>
        </w:rPr>
        <w:t>スノーボード〔ハーフパイプ、アルペン、スノーボードクロス</w:t>
      </w:r>
      <w:r w:rsidR="004351FC">
        <w:rPr>
          <w:rFonts w:hint="eastAsia"/>
        </w:rPr>
        <w:t>(SBX)</w:t>
      </w:r>
      <w:r w:rsidR="004351FC">
        <w:rPr>
          <w:rFonts w:hint="eastAsia"/>
        </w:rPr>
        <w:t>〕などがある。いずれも雪の上をスキーやスノーボードに乗って、滑ったりジャンプしたりするスポーツである。必然的にバランスを要求され、一般的にスポーツ外傷には転倒をきっかけとしたものが多い。一般スキー場</w:t>
      </w:r>
      <w:r w:rsidR="006A24C4">
        <w:rPr>
          <w:rFonts w:hint="eastAsia"/>
        </w:rPr>
        <w:t>での外傷については近年様々な報告があり、スノーボードの普及によるスノーボード外傷の急増や、それに伴う重症事故等が指摘されている。用具ではスキー板やスノーボード</w:t>
      </w:r>
      <w:r w:rsidR="0000436E">
        <w:rPr>
          <w:rFonts w:hint="eastAsia"/>
        </w:rPr>
        <w:t>、靴、ストックなどが外傷や障害と深く関わっており、それぞれ改良やプロテクターなどの普及が図られてきている。</w:t>
      </w:r>
    </w:p>
    <w:p w:rsidR="0000436E" w:rsidRDefault="0000436E" w:rsidP="004351FC">
      <w:pPr>
        <w:pStyle w:val="aa"/>
        <w:rPr>
          <w:rFonts w:asciiTheme="majorEastAsia" w:eastAsiaTheme="majorEastAsia" w:hAnsiTheme="majorEastAsia"/>
          <w:b/>
          <w:sz w:val="28"/>
          <w:szCs w:val="28"/>
        </w:rPr>
      </w:pPr>
      <w:r w:rsidRPr="0000436E">
        <w:rPr>
          <w:rFonts w:asciiTheme="majorEastAsia" w:eastAsiaTheme="majorEastAsia" w:hAnsiTheme="majorEastAsia" w:hint="eastAsia"/>
          <w:b/>
          <w:sz w:val="28"/>
          <w:szCs w:val="28"/>
        </w:rPr>
        <w:t>●障害マップ</w:t>
      </w:r>
    </w:p>
    <w:p w:rsidR="00540E42" w:rsidRDefault="00540E42" w:rsidP="00540E42">
      <w:pPr>
        <w:pStyle w:val="aa"/>
        <w:keepNext/>
      </w:pPr>
      <w:r>
        <w:rPr>
          <w:rFonts w:asciiTheme="minorEastAsia" w:hAnsiTheme="minorEastAsia"/>
          <w:b/>
          <w:noProof/>
          <w:szCs w:val="21"/>
        </w:rPr>
        <w:drawing>
          <wp:inline distT="0" distB="0" distL="0" distR="0">
            <wp:extent cx="3187700" cy="2823210"/>
            <wp:effectExtent l="19050" t="0" r="0" b="0"/>
            <wp:docPr id="1" name="図 0" descr="スキーの傷害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01.jpg"/>
                    <pic:cNvPicPr/>
                  </pic:nvPicPr>
                  <pic:blipFill>
                    <a:blip r:embed="rId13" cstate="print"/>
                    <a:stretch>
                      <a:fillRect/>
                    </a:stretch>
                  </pic:blipFill>
                  <pic:spPr>
                    <a:xfrm>
                      <a:off x="0" y="0"/>
                      <a:ext cx="3187700" cy="2823210"/>
                    </a:xfrm>
                    <a:prstGeom prst="rect">
                      <a:avLst/>
                    </a:prstGeom>
                  </pic:spPr>
                </pic:pic>
              </a:graphicData>
            </a:graphic>
          </wp:inline>
        </w:drawing>
      </w:r>
    </w:p>
    <w:p w:rsidR="00C4467A" w:rsidRPr="0000436E" w:rsidRDefault="00540E42" w:rsidP="00540E42">
      <w:pPr>
        <w:pStyle w:val="ac"/>
        <w:rPr>
          <w:rFonts w:asciiTheme="minorEastAsia" w:hAnsiTheme="minorEastAsia"/>
          <w:b w:val="0"/>
        </w:rPr>
      </w:pPr>
      <w:r>
        <w:rPr>
          <w:rFonts w:hint="eastAsia"/>
        </w:rPr>
        <w:t>図</w:t>
      </w:r>
      <w:r>
        <w:rPr>
          <w:rFonts w:hint="eastAsia"/>
        </w:rPr>
        <w:t xml:space="preserve"> </w:t>
      </w:r>
      <w:r w:rsidR="00A75B4A">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rsidR="00A75B4A">
        <w:fldChar w:fldCharType="separate"/>
      </w:r>
      <w:r w:rsidR="00A71FC6">
        <w:rPr>
          <w:noProof/>
        </w:rPr>
        <w:t>1</w:t>
      </w:r>
      <w:r w:rsidR="00A75B4A">
        <w:fldChar w:fldCharType="end"/>
      </w:r>
      <w:r>
        <w:rPr>
          <w:rFonts w:hint="eastAsia"/>
        </w:rPr>
        <w:t>－１</w:t>
      </w:r>
    </w:p>
    <w:p w:rsidR="003E195D" w:rsidRDefault="0000436E" w:rsidP="003E195D">
      <w:pPr>
        <w:pStyle w:val="aa"/>
        <w:jc w:val="left"/>
        <w:rPr>
          <w:rFonts w:asciiTheme="minorEastAsia" w:hAnsiTheme="minorEastAsia"/>
          <w:szCs w:val="21"/>
        </w:rPr>
      </w:pPr>
      <w:r w:rsidRPr="0000436E">
        <w:rPr>
          <w:rFonts w:asciiTheme="minorEastAsia" w:hAnsiTheme="minorEastAsia" w:hint="eastAsia"/>
          <w:b/>
          <w:szCs w:val="21"/>
        </w:rPr>
        <w:t xml:space="preserve">　</w:t>
      </w:r>
      <w:r w:rsidRPr="0000436E">
        <w:rPr>
          <w:rFonts w:asciiTheme="minorEastAsia" w:hAnsiTheme="minorEastAsia" w:hint="eastAsia"/>
          <w:szCs w:val="21"/>
        </w:rPr>
        <w:t>外傷</w:t>
      </w:r>
      <w:r>
        <w:rPr>
          <w:rFonts w:asciiTheme="minorEastAsia" w:hAnsiTheme="minorEastAsia" w:hint="eastAsia"/>
          <w:szCs w:val="21"/>
        </w:rPr>
        <w:t>・障害マップは、2002年に行った強化指定選手の</w:t>
      </w:r>
      <w:proofErr w:type="gramStart"/>
      <w:r>
        <w:rPr>
          <w:rFonts w:asciiTheme="minorEastAsia" w:hAnsiTheme="minorEastAsia" w:hint="eastAsia"/>
          <w:szCs w:val="21"/>
        </w:rPr>
        <w:t>メディカルチェック</w:t>
      </w:r>
      <w:proofErr w:type="gramEnd"/>
      <w:r>
        <w:rPr>
          <w:rFonts w:asciiTheme="minorEastAsia" w:hAnsiTheme="minorEastAsia" w:hint="eastAsia"/>
          <w:szCs w:val="21"/>
        </w:rPr>
        <w:t>での結果を示した。いずれもチェック時に何らかの症状を有していた部位をチェック人数で除して頻度についての統計</w:t>
      </w:r>
      <w:r w:rsidR="00C4467A">
        <w:rPr>
          <w:rFonts w:asciiTheme="minorEastAsia" w:hAnsiTheme="minorEastAsia" w:hint="eastAsia"/>
          <w:szCs w:val="21"/>
        </w:rPr>
        <w:t>であり、スキー競技全般をまとめたものである（アルペン21名：男性</w:t>
      </w:r>
    </w:p>
    <w:p w:rsidR="003E195D" w:rsidRDefault="003E195D" w:rsidP="003E195D">
      <w:pPr>
        <w:pStyle w:val="aa"/>
        <w:jc w:val="left"/>
        <w:rPr>
          <w:rFonts w:asciiTheme="minorEastAsia" w:hAnsiTheme="minorEastAsia"/>
          <w:szCs w:val="21"/>
        </w:rPr>
      </w:pPr>
    </w:p>
    <w:p w:rsidR="00540E42" w:rsidRDefault="00C4467A" w:rsidP="003E195D">
      <w:pPr>
        <w:pStyle w:val="aa"/>
        <w:jc w:val="left"/>
        <w:rPr>
          <w:rFonts w:asciiTheme="minorEastAsia" w:hAnsiTheme="minorEastAsia"/>
          <w:szCs w:val="21"/>
        </w:rPr>
      </w:pPr>
      <w:r>
        <w:rPr>
          <w:rFonts w:asciiTheme="minorEastAsia" w:hAnsiTheme="minorEastAsia" w:hint="eastAsia"/>
          <w:szCs w:val="21"/>
        </w:rPr>
        <w:t>12女性９、クロスカントリー23名：男性11女性１２、</w:t>
      </w:r>
    </w:p>
    <w:p w:rsidR="0000436E" w:rsidRDefault="00C4467A" w:rsidP="004351FC">
      <w:pPr>
        <w:pStyle w:val="aa"/>
        <w:rPr>
          <w:rFonts w:asciiTheme="minorEastAsia" w:hAnsiTheme="minorEastAsia"/>
          <w:szCs w:val="21"/>
        </w:rPr>
      </w:pPr>
      <w:r>
        <w:rPr>
          <w:rFonts w:asciiTheme="minorEastAsia" w:hAnsiTheme="minorEastAsia" w:hint="eastAsia"/>
          <w:szCs w:val="21"/>
        </w:rPr>
        <w:t>ジャンプ9名、コンバインド18名、フリースタイル16名：男性9女性７、スノーボード22名：男性１３女性９の計109名）</w:t>
      </w:r>
      <w:r w:rsidR="00540E42" w:rsidRPr="003E195D">
        <w:rPr>
          <w:rFonts w:asciiTheme="majorEastAsia" w:eastAsiaTheme="majorEastAsia" w:hAnsiTheme="majorEastAsia" w:hint="eastAsia"/>
          <w:b/>
          <w:szCs w:val="21"/>
        </w:rPr>
        <w:t>（図1-1）</w:t>
      </w:r>
      <w:r w:rsidR="00540E42">
        <w:rPr>
          <w:rFonts w:asciiTheme="minorEastAsia" w:hAnsiTheme="minorEastAsia" w:hint="eastAsia"/>
          <w:szCs w:val="21"/>
        </w:rPr>
        <w:t>。</w:t>
      </w:r>
    </w:p>
    <w:p w:rsidR="0099277B" w:rsidRDefault="00BD6680" w:rsidP="004351FC">
      <w:pPr>
        <w:pStyle w:val="aa"/>
        <w:rPr>
          <w:rFonts w:asciiTheme="minorEastAsia" w:hAnsiTheme="minorEastAsia"/>
          <w:szCs w:val="21"/>
        </w:rPr>
      </w:pPr>
      <w:r>
        <w:rPr>
          <w:rFonts w:asciiTheme="minorEastAsia" w:hAnsiTheme="minorEastAsia" w:hint="eastAsia"/>
          <w:szCs w:val="21"/>
        </w:rPr>
        <w:t xml:space="preserve">　全体を通じても最も頻度が多かったのは疲労性の腰痛を代表とした腰（36％）であった。これは滑降時特有の前傾姿勢やフリースタイルにおける着地時の衝撃からくるものと思われる。2番目には膝（31％）が多く、外傷ではフリースタイルにおける着地失敗による靭帯損傷を、障害では夏場の走りこみトレーニング時の膝外側や膝蓋</w:t>
      </w:r>
      <w:r w:rsidR="0099277B">
        <w:rPr>
          <w:rFonts w:asciiTheme="minorEastAsia" w:hAnsiTheme="minorEastAsia" w:hint="eastAsia"/>
          <w:szCs w:val="21"/>
        </w:rPr>
        <w:t>骨周辺の痛みを特徴としていた。</w:t>
      </w:r>
    </w:p>
    <w:p w:rsidR="0049360C" w:rsidRDefault="0099277B" w:rsidP="004351FC">
      <w:pPr>
        <w:pStyle w:val="aa"/>
        <w:rPr>
          <w:rFonts w:asciiTheme="minorEastAsia" w:hAnsiTheme="minorEastAsia"/>
          <w:szCs w:val="21"/>
        </w:rPr>
      </w:pPr>
      <w:r>
        <w:rPr>
          <w:rFonts w:asciiTheme="minorEastAsia" w:hAnsiTheme="minorEastAsia" w:hint="eastAsia"/>
          <w:szCs w:val="21"/>
        </w:rPr>
        <w:t>3番目は</w:t>
      </w:r>
      <w:r w:rsidR="0049360C">
        <w:rPr>
          <w:rFonts w:asciiTheme="minorEastAsia" w:hAnsiTheme="minorEastAsia" w:hint="eastAsia"/>
          <w:szCs w:val="21"/>
        </w:rPr>
        <w:t>足（29％：足関節捻挫、骨折、足底筋膜炎など）で、腰や膝と同様にすべての競技で多くみられた。</w:t>
      </w:r>
    </w:p>
    <w:p w:rsidR="00540E42" w:rsidRDefault="0049360C" w:rsidP="004351FC">
      <w:pPr>
        <w:pStyle w:val="aa"/>
        <w:rPr>
          <w:rFonts w:asciiTheme="minorEastAsia" w:hAnsiTheme="minorEastAsia"/>
          <w:szCs w:val="21"/>
        </w:rPr>
      </w:pPr>
      <w:r>
        <w:rPr>
          <w:rFonts w:asciiTheme="minorEastAsia" w:hAnsiTheme="minorEastAsia" w:hint="eastAsia"/>
          <w:szCs w:val="21"/>
        </w:rPr>
        <w:t>4番目に多かったのは肩（12％：転倒時の腱板損傷、前方不安定症など）で、5番目は手指（ストックとの関係で捻挫や骨折など）、頸部（項頸部痛、椎間板ヘルニアなど）および股関節（弾発股など）が同頻度（6％）でみられていた。種目ごとにみると、アルペンでは、</w:t>
      </w:r>
      <w:r w:rsidR="00540E42">
        <w:rPr>
          <w:rFonts w:asciiTheme="minorEastAsia" w:hAnsiTheme="minorEastAsia" w:hint="eastAsia"/>
          <w:szCs w:val="21"/>
        </w:rPr>
        <w:t>膝（48％）腰（38％）足（24％）肩（19％）股関節（10％）の順であった。以下、クロスカントリーでは、足（43％）腰（30％）手（22％）膝(17％)肩（13％）ジャンプでは腰、膝、足、股関節（いずれも22％）頸部（11％）、コンバインドでは腰（33％）、膝（22％）足(17％)肩（17％）下腿（11％）、フリースタイルでは膝</w:t>
      </w:r>
      <w:r w:rsidR="0048432D">
        <w:rPr>
          <w:rFonts w:asciiTheme="minorEastAsia" w:hAnsiTheme="minorEastAsia" w:hint="eastAsia"/>
          <w:szCs w:val="21"/>
        </w:rPr>
        <w:t>（56％）、腰（38％）足（31％）頸部（13％）肩（6％）、スノーボードでは腰（45％）足（32％）膝(23％)肩（9％）頸部（9％）となっていた。</w:t>
      </w:r>
    </w:p>
    <w:p w:rsidR="0048432D" w:rsidRDefault="008F7662" w:rsidP="004351FC">
      <w:pPr>
        <w:pStyle w:val="aa"/>
        <w:rPr>
          <w:rFonts w:asciiTheme="minorEastAsia" w:hAnsiTheme="minorEastAsia"/>
          <w:szCs w:val="21"/>
        </w:rPr>
      </w:pPr>
      <w:r>
        <w:rPr>
          <w:rFonts w:asciiTheme="minorEastAsia" w:hAnsiTheme="minorEastAsia" w:hint="eastAsia"/>
          <w:szCs w:val="21"/>
        </w:rPr>
        <w:t xml:space="preserve">　ここでは、慢性や急性の痛みとして頸部痛</w:t>
      </w:r>
      <w:r w:rsidR="0048432D">
        <w:rPr>
          <w:rFonts w:asciiTheme="minorEastAsia" w:hAnsiTheme="minorEastAsia" w:hint="eastAsia"/>
          <w:szCs w:val="21"/>
        </w:rPr>
        <w:t>と腰痛を取り上げ、さらに夏場のスポーツ障害の代表として膝痛を、またジャンプを伴う種目に代表される膝の靭帯損傷についてその詳細を述べていく。</w:t>
      </w:r>
    </w:p>
    <w:p w:rsidR="0048432D" w:rsidRPr="009D3C55" w:rsidRDefault="009D3C55" w:rsidP="009D3C55">
      <w:pPr>
        <w:pStyle w:val="aa"/>
        <w:jc w:val="left"/>
        <w:rPr>
          <w:rFonts w:asciiTheme="minorEastAsia" w:hAnsiTheme="minorEastAsia"/>
          <w:szCs w:val="21"/>
        </w:rPr>
      </w:pPr>
      <w:r w:rsidRPr="009D3C55">
        <w:rPr>
          <w:rFonts w:asciiTheme="majorEastAsia" w:eastAsiaTheme="majorEastAsia" w:hAnsiTheme="majorEastAsia" w:hint="eastAsia"/>
          <w:sz w:val="28"/>
          <w:szCs w:val="28"/>
        </w:rPr>
        <w:t>●</w:t>
      </w:r>
      <w:r w:rsidRPr="009D3C55">
        <w:rPr>
          <w:rFonts w:asciiTheme="majorEastAsia" w:eastAsiaTheme="majorEastAsia" w:hAnsiTheme="majorEastAsia" w:hint="eastAsia"/>
          <w:b/>
          <w:sz w:val="28"/>
          <w:szCs w:val="28"/>
        </w:rPr>
        <w:t>腰痛症</w:t>
      </w:r>
    </w:p>
    <w:p w:rsidR="009D3C55" w:rsidRDefault="009D3C55" w:rsidP="009D3C55">
      <w:pPr>
        <w:pStyle w:val="aa"/>
        <w:jc w:val="left"/>
        <w:rPr>
          <w:rFonts w:asciiTheme="majorEastAsia" w:eastAsiaTheme="majorEastAsia" w:hAnsiTheme="majorEastAsia"/>
          <w:b/>
          <w:sz w:val="24"/>
          <w:szCs w:val="24"/>
        </w:rPr>
      </w:pPr>
      <w:r>
        <w:rPr>
          <w:rFonts w:asciiTheme="majorEastAsia" w:eastAsiaTheme="majorEastAsia" w:hAnsiTheme="majorEastAsia" w:hint="eastAsia"/>
          <w:b/>
          <w:noProof/>
          <w:sz w:val="24"/>
          <w:szCs w:val="24"/>
        </w:rPr>
        <w:drawing>
          <wp:inline distT="0" distB="0" distL="0" distR="0">
            <wp:extent cx="171781" cy="171781"/>
            <wp:effectExtent l="19050" t="0" r="0" b="0"/>
            <wp:docPr id="4" name="図 3" descr="213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9613.jpg"/>
                    <pic:cNvPicPr/>
                  </pic:nvPicPr>
                  <pic:blipFill>
                    <a:blip r:embed="rId14" cstate="print"/>
                    <a:stretch>
                      <a:fillRect/>
                    </a:stretch>
                  </pic:blipFill>
                  <pic:spPr>
                    <a:xfrm>
                      <a:off x="0" y="0"/>
                      <a:ext cx="171270" cy="171270"/>
                    </a:xfrm>
                    <a:prstGeom prst="rect">
                      <a:avLst/>
                    </a:prstGeom>
                  </pic:spPr>
                </pic:pic>
              </a:graphicData>
            </a:graphic>
          </wp:inline>
        </w:drawing>
      </w:r>
      <w:r w:rsidRPr="009D3C55">
        <w:rPr>
          <w:rFonts w:asciiTheme="majorEastAsia" w:eastAsiaTheme="majorEastAsia" w:hAnsiTheme="majorEastAsia" w:hint="eastAsia"/>
          <w:b/>
          <w:sz w:val="24"/>
          <w:szCs w:val="24"/>
        </w:rPr>
        <w:t>症</w:t>
      </w:r>
      <w:r>
        <w:rPr>
          <w:rFonts w:asciiTheme="majorEastAsia" w:eastAsiaTheme="majorEastAsia" w:hAnsiTheme="majorEastAsia" w:hint="eastAsia"/>
          <w:b/>
          <w:sz w:val="24"/>
          <w:szCs w:val="24"/>
        </w:rPr>
        <w:t xml:space="preserve">　</w:t>
      </w:r>
      <w:r w:rsidRPr="009D3C55">
        <w:rPr>
          <w:rFonts w:asciiTheme="majorEastAsia" w:eastAsiaTheme="majorEastAsia" w:hAnsiTheme="majorEastAsia" w:hint="eastAsia"/>
          <w:b/>
          <w:sz w:val="24"/>
          <w:szCs w:val="24"/>
        </w:rPr>
        <w:t>状</w:t>
      </w:r>
      <w:r>
        <w:rPr>
          <w:rFonts w:asciiTheme="majorEastAsia" w:eastAsiaTheme="majorEastAsia" w:hAnsiTheme="majorEastAsia" w:hint="eastAsia"/>
          <w:b/>
          <w:sz w:val="24"/>
          <w:szCs w:val="24"/>
        </w:rPr>
        <w:t>･･････････････････････････････</w:t>
      </w:r>
    </w:p>
    <w:p w:rsidR="009D3C55" w:rsidRDefault="009D3C55" w:rsidP="009D3C55">
      <w:pPr>
        <w:pStyle w:val="aa"/>
        <w:jc w:val="left"/>
        <w:rPr>
          <w:rFonts w:asciiTheme="minorEastAsia" w:hAnsiTheme="minorEastAsia"/>
          <w:szCs w:val="21"/>
        </w:rPr>
      </w:pPr>
      <w:r>
        <w:rPr>
          <w:rFonts w:asciiTheme="minorEastAsia" w:hAnsiTheme="minorEastAsia" w:hint="eastAsia"/>
          <w:szCs w:val="21"/>
        </w:rPr>
        <w:t xml:space="preserve">　初期の症状としては、転倒による腰痛では打撲部を中心とした痛みが、また急性の腰痛では、腰部の筋群の深いところでの痛みを訴えることが多い。</w:t>
      </w:r>
      <w:r w:rsidR="0032053F">
        <w:rPr>
          <w:rFonts w:asciiTheme="minorEastAsia" w:hAnsiTheme="minorEastAsia" w:hint="eastAsia"/>
          <w:szCs w:val="21"/>
        </w:rPr>
        <w:t>椎間板性の痛みは腰椎の前屈時に、椎関節由来の痛みは後屈時に生じやすい。下肢に放散するいわゆる坐骨神経痛は、第五腰神経の圧迫では患側の下腿外側から足背にかけて、第1仙骨神経の圧迫ではふくらはぎ、足部の外側および足底部に、それぞれ放散する。反射、筋力および知覚の低下など神経の抑制症状がある場合には精密検査を勧める。</w:t>
      </w:r>
    </w:p>
    <w:p w:rsidR="0032053F" w:rsidRDefault="0032053F" w:rsidP="009D3C55">
      <w:pPr>
        <w:pStyle w:val="aa"/>
        <w:jc w:val="left"/>
        <w:rPr>
          <w:rFonts w:asciiTheme="minorEastAsia" w:hAnsiTheme="minorEastAsia"/>
          <w:szCs w:val="21"/>
        </w:rPr>
      </w:pPr>
      <w:r>
        <w:rPr>
          <w:rFonts w:asciiTheme="minorEastAsia" w:hAnsiTheme="minorEastAsia" w:hint="eastAsia"/>
          <w:szCs w:val="21"/>
        </w:rPr>
        <w:t xml:space="preserve">　慢性的には、腰部の筋群の付着部や仙腸関節部に動作時の痛みを生じやすい。</w:t>
      </w:r>
    </w:p>
    <w:p w:rsidR="0032053F" w:rsidRDefault="005F73E3" w:rsidP="0032053F">
      <w:pPr>
        <w:pStyle w:val="aa"/>
        <w:jc w:val="left"/>
        <w:rPr>
          <w:rFonts w:asciiTheme="majorEastAsia" w:eastAsiaTheme="majorEastAsia" w:hAnsiTheme="majorEastAsia"/>
          <w:b/>
          <w:sz w:val="24"/>
          <w:szCs w:val="24"/>
        </w:rPr>
      </w:pPr>
      <w:r>
        <w:rPr>
          <w:rFonts w:asciiTheme="majorEastAsia" w:eastAsiaTheme="majorEastAsia" w:hAnsiTheme="majorEastAsia" w:hint="eastAsia"/>
          <w:b/>
          <w:noProof/>
          <w:sz w:val="24"/>
          <w:szCs w:val="24"/>
        </w:rPr>
        <w:drawing>
          <wp:inline distT="0" distB="0" distL="0" distR="0">
            <wp:extent cx="171781" cy="171781"/>
            <wp:effectExtent l="19050" t="0" r="0" b="0"/>
            <wp:docPr id="6" name="図 5" descr="213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9613.jpg"/>
                    <pic:cNvPicPr/>
                  </pic:nvPicPr>
                  <pic:blipFill>
                    <a:blip r:embed="rId14" cstate="print"/>
                    <a:stretch>
                      <a:fillRect/>
                    </a:stretch>
                  </pic:blipFill>
                  <pic:spPr>
                    <a:xfrm>
                      <a:off x="0" y="0"/>
                      <a:ext cx="172248" cy="172248"/>
                    </a:xfrm>
                    <a:prstGeom prst="rect">
                      <a:avLst/>
                    </a:prstGeom>
                  </pic:spPr>
                </pic:pic>
              </a:graphicData>
            </a:graphic>
          </wp:inline>
        </w:drawing>
      </w:r>
      <w:r w:rsidR="0032053F">
        <w:rPr>
          <w:rFonts w:asciiTheme="majorEastAsia" w:eastAsiaTheme="majorEastAsia" w:hAnsiTheme="majorEastAsia" w:hint="eastAsia"/>
          <w:b/>
          <w:sz w:val="24"/>
          <w:szCs w:val="24"/>
        </w:rPr>
        <w:t>発症メカニニズ</w:t>
      </w:r>
      <w:r w:rsidR="0032053F" w:rsidRPr="0032053F">
        <w:rPr>
          <w:rFonts w:asciiTheme="majorEastAsia" w:eastAsiaTheme="majorEastAsia" w:hAnsiTheme="majorEastAsia" w:hint="eastAsia"/>
          <w:b/>
          <w:sz w:val="24"/>
          <w:szCs w:val="24"/>
        </w:rPr>
        <w:t>ム</w:t>
      </w:r>
      <w:r w:rsidR="0032053F">
        <w:rPr>
          <w:rFonts w:asciiTheme="majorEastAsia" w:eastAsiaTheme="majorEastAsia" w:hAnsiTheme="majorEastAsia" w:hint="eastAsia"/>
          <w:b/>
          <w:sz w:val="24"/>
          <w:szCs w:val="24"/>
        </w:rPr>
        <w:t>･･････････････････････</w:t>
      </w:r>
    </w:p>
    <w:p w:rsidR="0032053F" w:rsidRDefault="005F73E3" w:rsidP="0032053F">
      <w:pPr>
        <w:pStyle w:val="aa"/>
        <w:jc w:val="left"/>
        <w:rPr>
          <w:rFonts w:asciiTheme="minorEastAsia" w:hAnsiTheme="minorEastAsia"/>
          <w:szCs w:val="21"/>
        </w:rPr>
      </w:pPr>
      <w:r>
        <w:rPr>
          <w:rFonts w:asciiTheme="minorEastAsia" w:hAnsiTheme="minorEastAsia"/>
          <w:noProof/>
          <w:szCs w:val="21"/>
        </w:rPr>
        <w:drawing>
          <wp:inline distT="0" distB="0" distL="0" distR="0">
            <wp:extent cx="2554224" cy="2182368"/>
            <wp:effectExtent l="19050" t="0" r="0" b="0"/>
            <wp:docPr id="7" name="図 6" descr="スキーの傷害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02.jpg"/>
                    <pic:cNvPicPr/>
                  </pic:nvPicPr>
                  <pic:blipFill>
                    <a:blip r:embed="rId15" cstate="print"/>
                    <a:stretch>
                      <a:fillRect/>
                    </a:stretch>
                  </pic:blipFill>
                  <pic:spPr>
                    <a:xfrm>
                      <a:off x="0" y="0"/>
                      <a:ext cx="2554224" cy="2182368"/>
                    </a:xfrm>
                    <a:prstGeom prst="rect">
                      <a:avLst/>
                    </a:prstGeom>
                  </pic:spPr>
                </pic:pic>
              </a:graphicData>
            </a:graphic>
          </wp:inline>
        </w:drawing>
      </w:r>
    </w:p>
    <w:p w:rsidR="005F73E3" w:rsidRDefault="005F73E3" w:rsidP="0032053F">
      <w:pPr>
        <w:pStyle w:val="aa"/>
        <w:jc w:val="left"/>
        <w:rPr>
          <w:rFonts w:asciiTheme="minorEastAsia" w:hAnsiTheme="minorEastAsia"/>
          <w:szCs w:val="21"/>
        </w:rPr>
      </w:pPr>
      <w:r>
        <w:rPr>
          <w:rFonts w:asciiTheme="minorEastAsia" w:hAnsiTheme="minorEastAsia" w:hint="eastAsia"/>
          <w:szCs w:val="21"/>
        </w:rPr>
        <w:t xml:space="preserve">　</w:t>
      </w:r>
      <w:r w:rsidRPr="00D52054">
        <w:rPr>
          <w:rFonts w:asciiTheme="majorEastAsia" w:eastAsiaTheme="majorEastAsia" w:hAnsiTheme="majorEastAsia" w:hint="eastAsia"/>
          <w:b/>
          <w:szCs w:val="21"/>
        </w:rPr>
        <w:t>図１</w:t>
      </w:r>
      <w:r>
        <w:rPr>
          <w:rFonts w:asciiTheme="minorEastAsia" w:hAnsiTheme="minorEastAsia" w:hint="eastAsia"/>
          <w:szCs w:val="21"/>
        </w:rPr>
        <w:t>に</w:t>
      </w:r>
      <w:r w:rsidR="00EB03A1">
        <w:rPr>
          <w:rFonts w:asciiTheme="minorEastAsia" w:hAnsiTheme="minorEastAsia" w:hint="eastAsia"/>
          <w:szCs w:val="21"/>
        </w:rPr>
        <w:t>回転競技のポール付近での滑走姿勢を示した。カーブでは体幹は前傾したまま、両下肢が大きく左右に傾くことを繰り返している。このような競技では股関節の柔軟性が必要とされるが、仮に股関節の柔軟性が低下すると骨盤を介して腰部に側方向のストレスが加わることになる。さらに</w:t>
      </w:r>
      <w:r w:rsidR="00EB03A1" w:rsidRPr="00EB03A1">
        <w:rPr>
          <w:rFonts w:asciiTheme="majorEastAsia" w:eastAsiaTheme="majorEastAsia" w:hAnsiTheme="majorEastAsia" w:hint="eastAsia"/>
          <w:b/>
          <w:szCs w:val="21"/>
        </w:rPr>
        <w:t>図10</w:t>
      </w:r>
      <w:r w:rsidR="00D52054" w:rsidRPr="00D52054">
        <w:rPr>
          <w:rFonts w:asciiTheme="minorEastAsia" w:hAnsiTheme="minorEastAsia" w:hint="eastAsia"/>
          <w:szCs w:val="21"/>
        </w:rPr>
        <w:t>の</w:t>
      </w:r>
      <w:r w:rsidR="00D52054">
        <w:rPr>
          <w:rFonts w:asciiTheme="minorEastAsia" w:hAnsiTheme="minorEastAsia" w:hint="eastAsia"/>
          <w:szCs w:val="21"/>
        </w:rPr>
        <w:t>ような前傾姿勢による縦方向のストレスやモーグルに特徴的なコブでの下方からの突き上げ、ジャンプ着地の際の衝撃など、腰部への負担は様々な局面で加わってくる。</w:t>
      </w:r>
    </w:p>
    <w:p w:rsidR="00D52054" w:rsidRDefault="00925D06" w:rsidP="00925D06">
      <w:pPr>
        <w:pStyle w:val="aa"/>
        <w:jc w:val="left"/>
      </w:pPr>
      <w:r>
        <w:rPr>
          <w:rFonts w:hint="eastAsia"/>
          <w:noProof/>
        </w:rPr>
        <w:drawing>
          <wp:inline distT="0" distB="0" distL="0" distR="0">
            <wp:extent cx="190831" cy="190831"/>
            <wp:effectExtent l="19050" t="0" r="0" b="0"/>
            <wp:docPr id="16" name="図 15" descr="213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9613.jpg"/>
                    <pic:cNvPicPr/>
                  </pic:nvPicPr>
                  <pic:blipFill>
                    <a:blip r:embed="rId16" cstate="print"/>
                    <a:stretch>
                      <a:fillRect/>
                    </a:stretch>
                  </pic:blipFill>
                  <pic:spPr>
                    <a:xfrm>
                      <a:off x="0" y="0"/>
                      <a:ext cx="190973" cy="190973"/>
                    </a:xfrm>
                    <a:prstGeom prst="rect">
                      <a:avLst/>
                    </a:prstGeom>
                  </pic:spPr>
                </pic:pic>
              </a:graphicData>
            </a:graphic>
          </wp:inline>
        </w:drawing>
      </w:r>
      <w:r w:rsidR="00D52054" w:rsidRPr="00925D06">
        <w:rPr>
          <w:rFonts w:asciiTheme="majorEastAsia" w:eastAsiaTheme="majorEastAsia" w:hAnsiTheme="majorEastAsia" w:hint="eastAsia"/>
          <w:b/>
          <w:sz w:val="24"/>
          <w:szCs w:val="24"/>
        </w:rPr>
        <w:t>好発年齢・レベル･･･････････････････････</w:t>
      </w:r>
    </w:p>
    <w:p w:rsidR="00D52054" w:rsidRDefault="00925D06" w:rsidP="00925D06">
      <w:pPr>
        <w:pStyle w:val="aa"/>
        <w:jc w:val="left"/>
        <w:rPr>
          <w:rFonts w:asciiTheme="minorEastAsia" w:hAnsiTheme="minorEastAsia"/>
          <w:szCs w:val="21"/>
        </w:rPr>
      </w:pPr>
      <w:r>
        <w:rPr>
          <w:rFonts w:asciiTheme="minorEastAsia" w:hAnsiTheme="minorEastAsia" w:hint="eastAsia"/>
          <w:szCs w:val="21"/>
        </w:rPr>
        <w:t xml:space="preserve">　フリースタイルやスノーボードでは腰椎の後屈（反る動作）が入るため、成長時期には腰椎分離症の発生に注意すべきである。</w:t>
      </w:r>
    </w:p>
    <w:tbl>
      <w:tblPr>
        <w:tblStyle w:val="a9"/>
        <w:tblW w:w="0" w:type="auto"/>
        <w:tblLook w:val="04A0"/>
      </w:tblPr>
      <w:tblGrid>
        <w:gridCol w:w="5218"/>
      </w:tblGrid>
      <w:tr w:rsidR="003C7934" w:rsidRPr="003C7934" w:rsidTr="003C7934">
        <w:tc>
          <w:tcPr>
            <w:tcW w:w="5218" w:type="dxa"/>
          </w:tcPr>
          <w:p w:rsidR="003C7934" w:rsidRPr="003C7934" w:rsidRDefault="003C7934" w:rsidP="001B17DD">
            <w:pPr>
              <w:pStyle w:val="aa"/>
              <w:jc w:val="left"/>
              <w:rPr>
                <w:rFonts w:asciiTheme="majorEastAsia" w:eastAsiaTheme="majorEastAsia" w:hAnsiTheme="majorEastAsia"/>
                <w:b/>
                <w:szCs w:val="21"/>
              </w:rPr>
            </w:pPr>
            <w:r>
              <w:rPr>
                <w:rFonts w:asciiTheme="majorEastAsia" w:eastAsiaTheme="majorEastAsia" w:hAnsiTheme="majorEastAsia" w:hint="eastAsia"/>
                <w:b/>
                <w:szCs w:val="21"/>
              </w:rPr>
              <w:t>【</w:t>
            </w:r>
            <w:r w:rsidRPr="003C7934">
              <w:rPr>
                <w:rFonts w:asciiTheme="majorEastAsia" w:eastAsiaTheme="majorEastAsia" w:hAnsiTheme="majorEastAsia" w:hint="eastAsia"/>
                <w:b/>
                <w:color w:val="002060"/>
                <w:szCs w:val="21"/>
              </w:rPr>
              <w:t xml:space="preserve"> T O P I C S</w:t>
            </w:r>
            <w:r>
              <w:rPr>
                <w:rFonts w:asciiTheme="majorEastAsia" w:eastAsiaTheme="majorEastAsia" w:hAnsiTheme="majorEastAsia" w:hint="eastAsia"/>
                <w:b/>
                <w:szCs w:val="21"/>
              </w:rPr>
              <w:t xml:space="preserve"> 】</w:t>
            </w:r>
            <w:r w:rsidRPr="003C7934">
              <w:rPr>
                <w:rFonts w:asciiTheme="majorEastAsia" w:eastAsiaTheme="majorEastAsia" w:hAnsiTheme="majorEastAsia" w:hint="eastAsia"/>
                <w:b/>
                <w:szCs w:val="21"/>
              </w:rPr>
              <w:t>競技技術の変化に伴う障害の変化</w:t>
            </w:r>
          </w:p>
        </w:tc>
      </w:tr>
      <w:tr w:rsidR="003C7934" w:rsidRPr="00D127D2" w:rsidTr="003C7934">
        <w:tc>
          <w:tcPr>
            <w:tcW w:w="5218" w:type="dxa"/>
          </w:tcPr>
          <w:p w:rsidR="003C7934" w:rsidRPr="00D127D2" w:rsidRDefault="003C7934" w:rsidP="001B17DD">
            <w:pPr>
              <w:pStyle w:val="aa"/>
              <w:jc w:val="left"/>
              <w:rPr>
                <w:rFonts w:ascii="HG丸ｺﾞｼｯｸM-PRO" w:eastAsia="HG丸ｺﾞｼｯｸM-PRO" w:hAnsiTheme="majorEastAsia"/>
                <w:sz w:val="16"/>
                <w:szCs w:val="16"/>
              </w:rPr>
            </w:pPr>
            <w:r w:rsidRPr="003C7934">
              <w:rPr>
                <w:rFonts w:ascii="HG丸ｺﾞｼｯｸM-PRO" w:eastAsia="HG丸ｺﾞｼｯｸM-PRO" w:hAnsiTheme="majorEastAsia" w:hint="eastAsia"/>
                <w:sz w:val="16"/>
                <w:szCs w:val="16"/>
              </w:rPr>
              <w:t>アルペンでは、カービングスキーの普及により、板を回さ</w:t>
            </w:r>
            <w:r w:rsidR="008F7662">
              <w:rPr>
                <w:rFonts w:ascii="HG丸ｺﾞｼｯｸM-PRO" w:eastAsia="HG丸ｺﾞｼｯｸM-PRO" w:hAnsiTheme="majorEastAsia" w:hint="eastAsia"/>
                <w:sz w:val="16"/>
                <w:szCs w:val="16"/>
              </w:rPr>
              <w:t>なくてもカーブができるため、競技がより高速化してきている。この</w:t>
            </w:r>
            <w:r w:rsidRPr="003C7934">
              <w:rPr>
                <w:rFonts w:ascii="HG丸ｺﾞｼｯｸM-PRO" w:eastAsia="HG丸ｺﾞｼｯｸM-PRO" w:hAnsiTheme="majorEastAsia" w:hint="eastAsia"/>
                <w:sz w:val="16"/>
                <w:szCs w:val="16"/>
              </w:rPr>
              <w:t>ため、選手の体にかかる重力（G）の影響も増しており、頸部、腰部、膝など大きな負担がかかってきている（図1参照）。また前述のように、膝の靭帯損傷に関しては、エアリアルやモーグルといったフリースタイルでのより高度な技への挑戦が影響している。特にいわゆるヘリコプターと呼ばれる水平方向の回転を伴うジャンプ技からの着地では、微妙なバランスの乱れが膝に大きなストレスをかけ、靭帯損傷の原因となる。（奥村透）</w:t>
            </w:r>
          </w:p>
        </w:tc>
      </w:tr>
    </w:tbl>
    <w:p w:rsidR="00D127D2" w:rsidRPr="003E195D" w:rsidRDefault="003C7934" w:rsidP="007D79DE">
      <w:pPr>
        <w:pStyle w:val="ad"/>
        <w:numPr>
          <w:ilvl w:val="0"/>
          <w:numId w:val="16"/>
        </w:numPr>
        <w:ind w:leftChars="0"/>
        <w:jc w:val="left"/>
        <w:rPr>
          <w:rFonts w:asciiTheme="majorEastAsia" w:eastAsiaTheme="majorEastAsia" w:hAnsiTheme="majorEastAsia"/>
          <w:b/>
          <w:sz w:val="24"/>
        </w:rPr>
      </w:pPr>
      <w:r w:rsidRPr="003E195D">
        <w:rPr>
          <w:rFonts w:asciiTheme="majorEastAsia" w:eastAsiaTheme="majorEastAsia" w:hAnsiTheme="majorEastAsia" w:hint="eastAsia"/>
          <w:b/>
          <w:sz w:val="24"/>
        </w:rPr>
        <w:t>診　断････････････････････････････</w:t>
      </w:r>
    </w:p>
    <w:p w:rsidR="007D79DE" w:rsidRPr="007D79DE" w:rsidRDefault="007D79DE" w:rsidP="007D79DE">
      <w:pPr>
        <w:ind w:left="420"/>
        <w:jc w:val="left"/>
      </w:pPr>
      <w:r>
        <w:rPr>
          <w:rFonts w:hint="eastAsia"/>
          <w:noProof/>
        </w:rPr>
        <w:drawing>
          <wp:inline distT="0" distB="0" distL="0" distR="0">
            <wp:extent cx="3187700" cy="2907665"/>
            <wp:effectExtent l="19050" t="0" r="0" b="0"/>
            <wp:docPr id="13" name="図 12" descr="スキーの傷害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03.jpg"/>
                    <pic:cNvPicPr/>
                  </pic:nvPicPr>
                  <pic:blipFill>
                    <a:blip r:embed="rId17" cstate="print"/>
                    <a:stretch>
                      <a:fillRect/>
                    </a:stretch>
                  </pic:blipFill>
                  <pic:spPr>
                    <a:xfrm>
                      <a:off x="0" y="0"/>
                      <a:ext cx="3187700" cy="2907665"/>
                    </a:xfrm>
                    <a:prstGeom prst="rect">
                      <a:avLst/>
                    </a:prstGeom>
                  </pic:spPr>
                </pic:pic>
              </a:graphicData>
            </a:graphic>
          </wp:inline>
        </w:drawing>
      </w:r>
    </w:p>
    <w:p w:rsidR="007D79DE" w:rsidRDefault="003C7934" w:rsidP="003C7934">
      <w:pPr>
        <w:pStyle w:val="aa"/>
        <w:ind w:left="420"/>
        <w:jc w:val="left"/>
        <w:rPr>
          <w:rFonts w:asciiTheme="minorEastAsia" w:hAnsiTheme="minorEastAsia"/>
          <w:szCs w:val="21"/>
        </w:rPr>
      </w:pPr>
      <w:r w:rsidRPr="003C7934">
        <w:rPr>
          <w:rFonts w:asciiTheme="minorEastAsia" w:hAnsiTheme="minorEastAsia" w:hint="eastAsia"/>
          <w:szCs w:val="21"/>
        </w:rPr>
        <w:t>診断</w:t>
      </w:r>
      <w:r>
        <w:rPr>
          <w:rFonts w:asciiTheme="minorEastAsia" w:hAnsiTheme="minorEastAsia" w:hint="eastAsia"/>
          <w:szCs w:val="21"/>
        </w:rPr>
        <w:t>には上記の症状のほか、画像診断法が有用である</w:t>
      </w:r>
      <w:r w:rsidR="005B47A6">
        <w:rPr>
          <w:rFonts w:asciiTheme="minorEastAsia" w:hAnsiTheme="minorEastAsia" w:hint="eastAsia"/>
          <w:szCs w:val="21"/>
        </w:rPr>
        <w:t>。椎間板性の痛みを疑った場合にはMRI検査が必要である（</w:t>
      </w:r>
      <w:r w:rsidR="005B47A6" w:rsidRPr="005B47A6">
        <w:rPr>
          <w:rFonts w:asciiTheme="majorEastAsia" w:eastAsiaTheme="majorEastAsia" w:hAnsiTheme="majorEastAsia" w:hint="eastAsia"/>
          <w:b/>
          <w:szCs w:val="21"/>
        </w:rPr>
        <w:t>図２</w:t>
      </w:r>
      <w:r w:rsidR="005B47A6">
        <w:rPr>
          <w:rFonts w:asciiTheme="minorEastAsia" w:hAnsiTheme="minorEastAsia" w:hint="eastAsia"/>
          <w:szCs w:val="21"/>
        </w:rPr>
        <w:t>）。椎間板の変性状態や突出の程度が把握できる。また単純X線検査では、後屈時痛の症例では立位</w:t>
      </w:r>
      <w:r w:rsidR="0060586A">
        <w:rPr>
          <w:rFonts w:asciiTheme="minorEastAsia" w:hAnsiTheme="minorEastAsia" w:hint="eastAsia"/>
          <w:szCs w:val="21"/>
        </w:rPr>
        <w:t>側面像で腰椎のアライメントをみることも有用である。</w:t>
      </w:r>
    </w:p>
    <w:p w:rsidR="003C7934" w:rsidRDefault="007D79DE" w:rsidP="003C7934">
      <w:pPr>
        <w:pStyle w:val="aa"/>
        <w:ind w:left="420"/>
        <w:jc w:val="left"/>
        <w:rPr>
          <w:rFonts w:asciiTheme="minorEastAsia" w:hAnsiTheme="minorEastAsia"/>
          <w:szCs w:val="21"/>
        </w:rPr>
      </w:pPr>
      <w:r>
        <w:rPr>
          <w:rFonts w:asciiTheme="majorEastAsia" w:eastAsiaTheme="majorEastAsia" w:hAnsiTheme="majorEastAsia" w:hint="eastAsia"/>
          <w:b/>
          <w:noProof/>
          <w:szCs w:val="21"/>
        </w:rPr>
        <w:drawing>
          <wp:inline distT="0" distB="0" distL="0" distR="0">
            <wp:extent cx="3187700" cy="2656205"/>
            <wp:effectExtent l="19050" t="0" r="0" b="0"/>
            <wp:docPr id="14" name="図 13" descr="スキーの傷害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04.jpg"/>
                    <pic:cNvPicPr/>
                  </pic:nvPicPr>
                  <pic:blipFill>
                    <a:blip r:embed="rId18" cstate="print"/>
                    <a:stretch>
                      <a:fillRect/>
                    </a:stretch>
                  </pic:blipFill>
                  <pic:spPr>
                    <a:xfrm>
                      <a:off x="0" y="0"/>
                      <a:ext cx="3187700" cy="2656205"/>
                    </a:xfrm>
                    <a:prstGeom prst="rect">
                      <a:avLst/>
                    </a:prstGeom>
                  </pic:spPr>
                </pic:pic>
              </a:graphicData>
            </a:graphic>
          </wp:inline>
        </w:drawing>
      </w:r>
      <w:r w:rsidR="0060586A" w:rsidRPr="0060586A">
        <w:rPr>
          <w:rFonts w:asciiTheme="majorEastAsia" w:eastAsiaTheme="majorEastAsia" w:hAnsiTheme="majorEastAsia" w:hint="eastAsia"/>
          <w:b/>
          <w:szCs w:val="21"/>
        </w:rPr>
        <w:t>図3a</w:t>
      </w:r>
      <w:r w:rsidR="0060586A">
        <w:rPr>
          <w:rFonts w:asciiTheme="minorEastAsia" w:hAnsiTheme="minorEastAsia" w:hint="eastAsia"/>
          <w:szCs w:val="21"/>
        </w:rPr>
        <w:t>は、慢性の腰痛を抱えるクロスカントリー選手の立位側面像であり、骨盤の前傾と腰椎の強い前</w:t>
      </w:r>
      <w:r w:rsidR="00F02141">
        <w:rPr>
          <w:rFonts w:asciiTheme="minorEastAsia" w:hAnsiTheme="minorEastAsia" w:hint="eastAsia"/>
          <w:szCs w:val="21"/>
        </w:rPr>
        <w:t>彎</w:t>
      </w:r>
      <w:r w:rsidR="0060586A">
        <w:rPr>
          <w:rFonts w:asciiTheme="minorEastAsia" w:hAnsiTheme="minorEastAsia" w:hint="eastAsia"/>
          <w:szCs w:val="21"/>
        </w:rPr>
        <w:t>がみられていた。また同選手の腰椎CT像（</w:t>
      </w:r>
      <w:r w:rsidR="0060586A" w:rsidRPr="0060586A">
        <w:rPr>
          <w:rFonts w:asciiTheme="majorEastAsia" w:eastAsiaTheme="majorEastAsia" w:hAnsiTheme="majorEastAsia" w:hint="eastAsia"/>
          <w:b/>
          <w:szCs w:val="21"/>
        </w:rPr>
        <w:t>図３b</w:t>
      </w:r>
      <w:r w:rsidR="0060586A">
        <w:rPr>
          <w:rFonts w:asciiTheme="minorEastAsia" w:hAnsiTheme="minorEastAsia"/>
          <w:szCs w:val="21"/>
        </w:rPr>
        <w:t>）</w:t>
      </w:r>
      <w:r w:rsidR="0060586A">
        <w:rPr>
          <w:rFonts w:asciiTheme="minorEastAsia" w:hAnsiTheme="minorEastAsia" w:hint="eastAsia"/>
          <w:szCs w:val="21"/>
        </w:rPr>
        <w:t>では椎弓根部のCT値が高く、同部への慢性的な圧迫ストレスが推測された。</w:t>
      </w:r>
    </w:p>
    <w:p w:rsidR="009F4FF7" w:rsidRDefault="009F4FF7" w:rsidP="009F4FF7">
      <w:pPr>
        <w:pStyle w:val="aa"/>
        <w:jc w:val="left"/>
        <w:rPr>
          <w:rFonts w:asciiTheme="majorEastAsia" w:eastAsiaTheme="majorEastAsia" w:hAnsiTheme="majorEastAsia"/>
          <w:b/>
          <w:sz w:val="24"/>
          <w:szCs w:val="24"/>
        </w:rPr>
      </w:pPr>
      <w:r>
        <w:rPr>
          <w:rFonts w:asciiTheme="majorEastAsia" w:eastAsiaTheme="majorEastAsia" w:hAnsiTheme="majorEastAsia" w:hint="eastAsia"/>
          <w:b/>
          <w:noProof/>
          <w:sz w:val="24"/>
          <w:szCs w:val="24"/>
        </w:rPr>
        <w:drawing>
          <wp:inline distT="0" distB="0" distL="0" distR="0">
            <wp:extent cx="171781" cy="171781"/>
            <wp:effectExtent l="19050" t="0" r="0" b="0"/>
            <wp:docPr id="10" name="図 5" descr="213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9613.jpg"/>
                    <pic:cNvPicPr/>
                  </pic:nvPicPr>
                  <pic:blipFill>
                    <a:blip r:embed="rId14" cstate="print"/>
                    <a:stretch>
                      <a:fillRect/>
                    </a:stretch>
                  </pic:blipFill>
                  <pic:spPr>
                    <a:xfrm>
                      <a:off x="0" y="0"/>
                      <a:ext cx="172248" cy="172248"/>
                    </a:xfrm>
                    <a:prstGeom prst="rect">
                      <a:avLst/>
                    </a:prstGeom>
                  </pic:spPr>
                </pic:pic>
              </a:graphicData>
            </a:graphic>
          </wp:inline>
        </w:drawing>
      </w:r>
      <w:r>
        <w:rPr>
          <w:rFonts w:asciiTheme="majorEastAsia" w:eastAsiaTheme="majorEastAsia" w:hAnsiTheme="majorEastAsia" w:hint="eastAsia"/>
          <w:b/>
          <w:sz w:val="24"/>
          <w:szCs w:val="24"/>
        </w:rPr>
        <w:t>治　療･･･････････････････････････････</w:t>
      </w:r>
    </w:p>
    <w:p w:rsidR="0060586A" w:rsidRDefault="009F4FF7" w:rsidP="003C7934">
      <w:pPr>
        <w:pStyle w:val="aa"/>
        <w:ind w:left="420"/>
        <w:jc w:val="left"/>
        <w:rPr>
          <w:rFonts w:asciiTheme="minorEastAsia" w:hAnsiTheme="minorEastAsia"/>
          <w:szCs w:val="21"/>
        </w:rPr>
      </w:pPr>
      <w:r>
        <w:rPr>
          <w:rFonts w:asciiTheme="minorEastAsia" w:hAnsiTheme="minorEastAsia" w:hint="eastAsia"/>
          <w:szCs w:val="21"/>
        </w:rPr>
        <w:t>基本的には保存療法を選択する。特に腰部のアライメントの改善や維持に腹筋の強化は重要である。保存療法やコルセットの</w:t>
      </w:r>
      <w:r w:rsidR="007D79DE">
        <w:rPr>
          <w:rFonts w:asciiTheme="minorEastAsia" w:hAnsiTheme="minorEastAsia" w:hint="eastAsia"/>
          <w:szCs w:val="21"/>
        </w:rPr>
        <w:t>装着および牽引療法を行う。痛みが強い場合には神経ブロック療法を追加することもある。神経の脱落症状が強ければ手術療法も考慮すべきである。</w:t>
      </w:r>
    </w:p>
    <w:p w:rsidR="00F63F5D" w:rsidRDefault="00F63F5D" w:rsidP="00F63F5D">
      <w:pPr>
        <w:pStyle w:val="aa"/>
        <w:jc w:val="left"/>
        <w:rPr>
          <w:rFonts w:asciiTheme="majorEastAsia" w:eastAsiaTheme="majorEastAsia" w:hAnsiTheme="majorEastAsia"/>
          <w:b/>
          <w:sz w:val="24"/>
          <w:szCs w:val="24"/>
        </w:rPr>
      </w:pPr>
      <w:r>
        <w:rPr>
          <w:rFonts w:asciiTheme="majorEastAsia" w:eastAsiaTheme="majorEastAsia" w:hAnsiTheme="majorEastAsia" w:hint="eastAsia"/>
          <w:b/>
          <w:noProof/>
          <w:sz w:val="24"/>
          <w:szCs w:val="24"/>
        </w:rPr>
        <w:drawing>
          <wp:inline distT="0" distB="0" distL="0" distR="0">
            <wp:extent cx="171781" cy="171781"/>
            <wp:effectExtent l="19050" t="0" r="0" b="0"/>
            <wp:docPr id="15" name="図 5" descr="213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9613.jpg"/>
                    <pic:cNvPicPr/>
                  </pic:nvPicPr>
                  <pic:blipFill>
                    <a:blip r:embed="rId14" cstate="print"/>
                    <a:stretch>
                      <a:fillRect/>
                    </a:stretch>
                  </pic:blipFill>
                  <pic:spPr>
                    <a:xfrm>
                      <a:off x="0" y="0"/>
                      <a:ext cx="172248" cy="172248"/>
                    </a:xfrm>
                    <a:prstGeom prst="rect">
                      <a:avLst/>
                    </a:prstGeom>
                  </pic:spPr>
                </pic:pic>
              </a:graphicData>
            </a:graphic>
          </wp:inline>
        </w:drawing>
      </w:r>
      <w:r>
        <w:rPr>
          <w:rFonts w:asciiTheme="majorEastAsia" w:eastAsiaTheme="majorEastAsia" w:hAnsiTheme="majorEastAsia" w:hint="eastAsia"/>
          <w:b/>
          <w:sz w:val="24"/>
          <w:szCs w:val="24"/>
        </w:rPr>
        <w:t>メディカルリハビリテーション･･････････</w:t>
      </w:r>
    </w:p>
    <w:p w:rsidR="007D79DE" w:rsidRDefault="00A3300F" w:rsidP="003C7934">
      <w:pPr>
        <w:pStyle w:val="aa"/>
        <w:ind w:left="420"/>
        <w:jc w:val="left"/>
        <w:rPr>
          <w:rFonts w:asciiTheme="minorEastAsia" w:hAnsiTheme="minorEastAsia"/>
          <w:szCs w:val="21"/>
        </w:rPr>
      </w:pPr>
      <w:r>
        <w:rPr>
          <w:rFonts w:asciiTheme="minorEastAsia" w:hAnsiTheme="minorEastAsia" w:hint="eastAsia"/>
          <w:noProof/>
          <w:szCs w:val="21"/>
        </w:rPr>
        <w:drawing>
          <wp:anchor distT="0" distB="0" distL="114300" distR="114300" simplePos="0" relativeHeight="251659264" behindDoc="1" locked="0" layoutInCell="1" allowOverlap="1">
            <wp:simplePos x="0" y="0"/>
            <wp:positionH relativeFrom="column">
              <wp:posOffset>2328545</wp:posOffset>
            </wp:positionH>
            <wp:positionV relativeFrom="paragraph">
              <wp:posOffset>1208405</wp:posOffset>
            </wp:positionV>
            <wp:extent cx="441960" cy="592455"/>
            <wp:effectExtent l="19050" t="0" r="0" b="0"/>
            <wp:wrapNone/>
            <wp:docPr id="2" name="irc_mi" descr="http://www.joc.or.jp/games/olympic/london/japan/headquarters/images/suzukitakeshi.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c.or.jp/games/olympic/london/japan/headquarters/images/suzukitakeshi.jpg">
                      <a:hlinkClick r:id="rId19"/>
                    </pic:cNvPr>
                    <pic:cNvPicPr>
                      <a:picLocks noChangeAspect="1" noChangeArrowheads="1"/>
                    </pic:cNvPicPr>
                  </pic:nvPicPr>
                  <pic:blipFill>
                    <a:blip r:embed="rId20" cstate="print"/>
                    <a:srcRect/>
                    <a:stretch>
                      <a:fillRect/>
                    </a:stretch>
                  </pic:blipFill>
                  <pic:spPr bwMode="auto">
                    <a:xfrm>
                      <a:off x="0" y="0"/>
                      <a:ext cx="441960" cy="592455"/>
                    </a:xfrm>
                    <a:prstGeom prst="rect">
                      <a:avLst/>
                    </a:prstGeom>
                    <a:noFill/>
                    <a:ln w="9525">
                      <a:noFill/>
                      <a:miter lim="800000"/>
                      <a:headEnd/>
                      <a:tailEnd/>
                    </a:ln>
                  </pic:spPr>
                </pic:pic>
              </a:graphicData>
            </a:graphic>
          </wp:anchor>
        </w:drawing>
      </w:r>
      <w:r w:rsidR="00F63F5D">
        <w:rPr>
          <w:rFonts w:asciiTheme="minorEastAsia" w:hAnsiTheme="minorEastAsia" w:hint="eastAsia"/>
          <w:szCs w:val="21"/>
        </w:rPr>
        <w:t xml:space="preserve">　疼痛が強い最初の1週間は、疼痛対策が主であり、疼痛の軽快とともに、等尺性の腹筋運動や腰部のストレッチングを開始する。２週目以降で疼痛がほとんどなくなってから積極的に腹筋強化を行う。股関節周辺のストレッチングも重要である。</w:t>
      </w:r>
    </w:p>
    <w:p w:rsidR="00F63F5D" w:rsidRPr="00A3300F" w:rsidRDefault="00F63F5D" w:rsidP="00F63F5D">
      <w:pPr>
        <w:pStyle w:val="aa"/>
        <w:jc w:val="left"/>
        <w:rPr>
          <w:rFonts w:asciiTheme="majorEastAsia" w:eastAsiaTheme="majorEastAsia" w:hAnsiTheme="majorEastAsia"/>
          <w:b/>
          <w:sz w:val="32"/>
          <w:szCs w:val="21"/>
        </w:rPr>
      </w:pPr>
      <w:r w:rsidRPr="00F63F5D">
        <w:rPr>
          <w:rFonts w:asciiTheme="majorEastAsia" w:eastAsiaTheme="majorEastAsia" w:hAnsiTheme="majorEastAsia" w:hint="eastAsia"/>
          <w:b/>
          <w:sz w:val="32"/>
          <w:szCs w:val="21"/>
        </w:rPr>
        <w:t>トレ</w:t>
      </w:r>
      <w:r w:rsidR="00A3300F">
        <w:rPr>
          <w:rFonts w:asciiTheme="majorEastAsia" w:eastAsiaTheme="majorEastAsia" w:hAnsiTheme="majorEastAsia" w:hint="eastAsia"/>
          <w:b/>
          <w:sz w:val="32"/>
          <w:szCs w:val="21"/>
        </w:rPr>
        <w:t>ー</w:t>
      </w:r>
      <w:r w:rsidRPr="00F63F5D">
        <w:rPr>
          <w:rFonts w:asciiTheme="majorEastAsia" w:eastAsiaTheme="majorEastAsia" w:hAnsiTheme="majorEastAsia" w:hint="eastAsia"/>
          <w:b/>
          <w:sz w:val="32"/>
          <w:szCs w:val="21"/>
        </w:rPr>
        <w:t>ナー編</w:t>
      </w:r>
      <w:r w:rsidR="00A3300F">
        <w:rPr>
          <w:rFonts w:asciiTheme="majorEastAsia" w:eastAsiaTheme="majorEastAsia" w:hAnsiTheme="majorEastAsia" w:hint="eastAsia"/>
          <w:b/>
          <w:sz w:val="32"/>
          <w:szCs w:val="21"/>
        </w:rPr>
        <w:t xml:space="preserve">　</w:t>
      </w:r>
      <w:r>
        <w:rPr>
          <w:rFonts w:asciiTheme="majorEastAsia" w:eastAsiaTheme="majorEastAsia" w:hAnsiTheme="majorEastAsia" w:hint="eastAsia"/>
          <w:b/>
          <w:sz w:val="32"/>
          <w:szCs w:val="21"/>
        </w:rPr>
        <w:t>鈴木　岳</w:t>
      </w:r>
      <w:r w:rsidR="00A3300F">
        <w:rPr>
          <w:rFonts w:asciiTheme="majorEastAsia" w:eastAsiaTheme="majorEastAsia" w:hAnsiTheme="majorEastAsia" w:hint="eastAsia"/>
          <w:b/>
          <w:sz w:val="32"/>
          <w:szCs w:val="21"/>
        </w:rPr>
        <w:t xml:space="preserve">　　　</w:t>
      </w:r>
    </w:p>
    <w:tbl>
      <w:tblPr>
        <w:tblStyle w:val="a9"/>
        <w:tblW w:w="0" w:type="auto"/>
        <w:tblLook w:val="04A0"/>
      </w:tblPr>
      <w:tblGrid>
        <w:gridCol w:w="5218"/>
      </w:tblGrid>
      <w:tr w:rsidR="00A3300F" w:rsidRPr="00F63F5D" w:rsidTr="00A3300F">
        <w:tc>
          <w:tcPr>
            <w:tcW w:w="5218" w:type="dxa"/>
          </w:tcPr>
          <w:p w:rsidR="00A3300F" w:rsidRPr="00F63F5D" w:rsidRDefault="00A3300F" w:rsidP="00A3300F">
            <w:pPr>
              <w:pStyle w:val="aa"/>
              <w:spacing w:line="140" w:lineRule="atLeast"/>
              <w:jc w:val="left"/>
              <w:rPr>
                <w:rFonts w:asciiTheme="majorEastAsia" w:eastAsiaTheme="majorEastAsia" w:hAnsiTheme="majorEastAsia"/>
                <w:b/>
                <w:sz w:val="28"/>
                <w:szCs w:val="21"/>
              </w:rPr>
            </w:pPr>
            <w:r w:rsidRPr="00A3300F">
              <w:rPr>
                <w:rFonts w:ascii="Arial" w:hAnsi="Arial" w:cs="Arial"/>
                <w:color w:val="2E2E2E"/>
                <w:sz w:val="13"/>
                <w:szCs w:val="13"/>
              </w:rPr>
              <w:t>ワシントン州立大学卒（</w:t>
            </w:r>
            <w:r w:rsidRPr="00A3300F">
              <w:rPr>
                <w:rFonts w:ascii="Arial" w:hAnsi="Arial" w:cs="Arial"/>
                <w:color w:val="2E2E2E"/>
                <w:sz w:val="13"/>
                <w:szCs w:val="13"/>
              </w:rPr>
              <w:t>1997</w:t>
            </w:r>
            <w:r w:rsidRPr="00A3300F">
              <w:rPr>
                <w:rFonts w:ascii="Arial" w:hAnsi="Arial" w:cs="Arial"/>
                <w:color w:val="2E2E2E"/>
                <w:sz w:val="13"/>
                <w:szCs w:val="13"/>
              </w:rPr>
              <w:t>）／筑波大学大学院博士課程修了（</w:t>
            </w:r>
            <w:r w:rsidRPr="00A3300F">
              <w:rPr>
                <w:rFonts w:ascii="Arial" w:hAnsi="Arial" w:cs="Arial"/>
                <w:color w:val="2E2E2E"/>
                <w:sz w:val="13"/>
                <w:szCs w:val="13"/>
              </w:rPr>
              <w:t>2008</w:t>
            </w:r>
            <w:r w:rsidRPr="00A3300F">
              <w:rPr>
                <w:rFonts w:ascii="Arial" w:hAnsi="Arial" w:cs="Arial"/>
                <w:color w:val="2E2E2E"/>
                <w:sz w:val="13"/>
                <w:szCs w:val="13"/>
              </w:rPr>
              <w:t>）／全日本スキー連盟情報・医・科学部医・科学サポート委員会トレーナー部会長（</w:t>
            </w:r>
            <w:r w:rsidRPr="00A3300F">
              <w:rPr>
                <w:rFonts w:ascii="Arial" w:hAnsi="Arial" w:cs="Arial"/>
                <w:color w:val="2E2E2E"/>
                <w:sz w:val="13"/>
                <w:szCs w:val="13"/>
              </w:rPr>
              <w:t>2011-</w:t>
            </w:r>
            <w:r w:rsidRPr="00A3300F">
              <w:rPr>
                <w:rFonts w:ascii="Arial" w:hAnsi="Arial" w:cs="Arial"/>
                <w:color w:val="2E2E2E"/>
                <w:sz w:val="13"/>
                <w:szCs w:val="13"/>
              </w:rPr>
              <w:t>現）／筑波大学スポーツ</w:t>
            </w:r>
            <w:r w:rsidRPr="00A3300F">
              <w:rPr>
                <w:rFonts w:ascii="Arial" w:hAnsi="Arial" w:cs="Arial"/>
                <w:color w:val="2E2E2E"/>
                <w:sz w:val="13"/>
                <w:szCs w:val="13"/>
              </w:rPr>
              <w:t>Research &amp; Development</w:t>
            </w:r>
            <w:r w:rsidRPr="00A3300F">
              <w:rPr>
                <w:rFonts w:ascii="Arial" w:hAnsi="Arial" w:cs="Arial"/>
                <w:color w:val="2E2E2E"/>
                <w:sz w:val="13"/>
                <w:szCs w:val="13"/>
              </w:rPr>
              <w:t>コア学外研究員（</w:t>
            </w:r>
            <w:r w:rsidRPr="00A3300F">
              <w:rPr>
                <w:rFonts w:ascii="Arial" w:hAnsi="Arial" w:cs="Arial"/>
                <w:color w:val="2E2E2E"/>
                <w:sz w:val="13"/>
                <w:szCs w:val="13"/>
              </w:rPr>
              <w:t>2010-</w:t>
            </w:r>
            <w:r w:rsidRPr="00A3300F">
              <w:rPr>
                <w:rFonts w:ascii="Arial" w:hAnsi="Arial" w:cs="Arial"/>
                <w:color w:val="2E2E2E"/>
                <w:sz w:val="13"/>
                <w:szCs w:val="13"/>
              </w:rPr>
              <w:t>現）／国立スポーツ科学センター　非常勤トレーナー（</w:t>
            </w:r>
            <w:r w:rsidRPr="00A3300F">
              <w:rPr>
                <w:rFonts w:ascii="Arial" w:hAnsi="Arial" w:cs="Arial"/>
                <w:color w:val="2E2E2E"/>
                <w:sz w:val="13"/>
                <w:szCs w:val="13"/>
              </w:rPr>
              <w:t>2004-</w:t>
            </w:r>
            <w:r w:rsidRPr="00A3300F">
              <w:rPr>
                <w:rFonts w:ascii="Arial" w:hAnsi="Arial" w:cs="Arial"/>
                <w:color w:val="2E2E2E"/>
                <w:sz w:val="13"/>
                <w:szCs w:val="13"/>
              </w:rPr>
              <w:t>現）／東京都ジュニアアスリート発掘・育成事業（</w:t>
            </w:r>
            <w:r w:rsidRPr="00A3300F">
              <w:rPr>
                <w:rFonts w:ascii="Arial" w:hAnsi="Arial" w:cs="Arial"/>
                <w:color w:val="2E2E2E"/>
                <w:sz w:val="13"/>
                <w:szCs w:val="13"/>
              </w:rPr>
              <w:t>2010-</w:t>
            </w:r>
            <w:r w:rsidRPr="00A3300F">
              <w:rPr>
                <w:rFonts w:ascii="Arial" w:hAnsi="Arial" w:cs="Arial"/>
                <w:color w:val="2E2E2E"/>
                <w:sz w:val="13"/>
                <w:szCs w:val="13"/>
              </w:rPr>
              <w:t>現）／全日本スキー連盟フリースタイルチーム（モーグル）専属トレーナー</w:t>
            </w:r>
            <w:r w:rsidRPr="00A3300F">
              <w:rPr>
                <w:rFonts w:ascii="Arial" w:hAnsi="Arial" w:cs="Arial"/>
                <w:color w:val="2E2E2E"/>
                <w:sz w:val="13"/>
                <w:szCs w:val="13"/>
              </w:rPr>
              <w:t>,</w:t>
            </w:r>
            <w:r w:rsidRPr="00A3300F">
              <w:rPr>
                <w:rFonts w:ascii="Arial" w:hAnsi="Arial" w:cs="Arial"/>
                <w:color w:val="2E2E2E"/>
                <w:sz w:val="13"/>
                <w:szCs w:val="13"/>
              </w:rPr>
              <w:t>第</w:t>
            </w:r>
            <w:r w:rsidRPr="00A3300F">
              <w:rPr>
                <w:rFonts w:ascii="Arial" w:hAnsi="Arial" w:cs="Arial"/>
                <w:color w:val="2E2E2E"/>
                <w:sz w:val="13"/>
                <w:szCs w:val="13"/>
              </w:rPr>
              <w:t>21</w:t>
            </w:r>
            <w:r w:rsidRPr="00A3300F">
              <w:rPr>
                <w:rFonts w:ascii="Arial" w:hAnsi="Arial" w:cs="Arial"/>
                <w:color w:val="2E2E2E"/>
                <w:sz w:val="13"/>
                <w:szCs w:val="13"/>
              </w:rPr>
              <w:t>回オリンピック冬季競技大会（バンクーバー）（</w:t>
            </w:r>
            <w:r w:rsidRPr="00A3300F">
              <w:rPr>
                <w:rFonts w:ascii="Arial" w:hAnsi="Arial" w:cs="Arial"/>
                <w:color w:val="2E2E2E"/>
                <w:sz w:val="13"/>
                <w:szCs w:val="13"/>
              </w:rPr>
              <w:t>2010</w:t>
            </w:r>
            <w:r w:rsidRPr="00A3300F">
              <w:rPr>
                <w:rFonts w:ascii="Arial" w:hAnsi="Arial" w:cs="Arial"/>
                <w:color w:val="2E2E2E"/>
                <w:sz w:val="13"/>
                <w:szCs w:val="13"/>
              </w:rPr>
              <w:t>）／公益財団法人日本オリンピック委員会（</w:t>
            </w:r>
            <w:r w:rsidRPr="00A3300F">
              <w:rPr>
                <w:rFonts w:ascii="Arial" w:hAnsi="Arial" w:cs="Arial"/>
                <w:color w:val="2E2E2E"/>
                <w:sz w:val="13"/>
                <w:szCs w:val="13"/>
              </w:rPr>
              <w:t>JOC</w:t>
            </w:r>
            <w:r w:rsidRPr="00A3300F">
              <w:rPr>
                <w:rFonts w:ascii="Arial" w:hAnsi="Arial" w:cs="Arial"/>
                <w:color w:val="2E2E2E"/>
                <w:sz w:val="13"/>
                <w:szCs w:val="13"/>
              </w:rPr>
              <w:t>）情報・医・科学専門部会部会員（</w:t>
            </w:r>
            <w:r w:rsidRPr="00A3300F">
              <w:rPr>
                <w:rFonts w:ascii="Arial" w:hAnsi="Arial" w:cs="Arial"/>
                <w:color w:val="2E2E2E"/>
                <w:sz w:val="13"/>
                <w:szCs w:val="13"/>
              </w:rPr>
              <w:t>2011-</w:t>
            </w:r>
            <w:r w:rsidRPr="00A3300F">
              <w:rPr>
                <w:rFonts w:ascii="Arial" w:hAnsi="Arial" w:cs="Arial"/>
                <w:color w:val="2E2E2E"/>
                <w:sz w:val="13"/>
                <w:szCs w:val="13"/>
              </w:rPr>
              <w:t>現）</w:t>
            </w:r>
            <w:r w:rsidRPr="00A3300F">
              <w:rPr>
                <w:rFonts w:ascii="Arial" w:hAnsi="Arial" w:cs="Arial"/>
                <w:color w:val="2E2E2E"/>
                <w:sz w:val="13"/>
                <w:szCs w:val="13"/>
              </w:rPr>
              <w:br/>
            </w:r>
            <w:r w:rsidRPr="00A3300F">
              <w:rPr>
                <w:rStyle w:val="style61"/>
              </w:rPr>
              <w:t>資格：</w:t>
            </w:r>
            <w:r w:rsidRPr="00A3300F">
              <w:rPr>
                <w:rFonts w:ascii="Arial" w:hAnsi="Arial" w:cs="Arial"/>
                <w:color w:val="2E2E2E"/>
                <w:sz w:val="13"/>
                <w:szCs w:val="13"/>
              </w:rPr>
              <w:br/>
            </w:r>
            <w:r w:rsidRPr="00A3300F">
              <w:rPr>
                <w:rFonts w:ascii="Arial" w:hAnsi="Arial" w:cs="Arial"/>
                <w:color w:val="2E2E2E"/>
                <w:sz w:val="13"/>
                <w:szCs w:val="13"/>
              </w:rPr>
              <w:t>博士（スポーツ医学）／全米公認アスレティックトレーナー（</w:t>
            </w:r>
            <w:r w:rsidRPr="00A3300F">
              <w:rPr>
                <w:rFonts w:ascii="Arial" w:hAnsi="Arial" w:cs="Arial"/>
                <w:color w:val="2E2E2E"/>
                <w:sz w:val="13"/>
                <w:szCs w:val="13"/>
              </w:rPr>
              <w:t>ATC</w:t>
            </w:r>
            <w:r w:rsidRPr="00A3300F">
              <w:rPr>
                <w:rFonts w:ascii="Arial" w:hAnsi="Arial" w:cs="Arial"/>
                <w:color w:val="2E2E2E"/>
                <w:sz w:val="13"/>
                <w:szCs w:val="13"/>
              </w:rPr>
              <w:t>）／全米公認ストレングス＆コンディショニングスペシャリスト（</w:t>
            </w:r>
            <w:r w:rsidRPr="00A3300F">
              <w:rPr>
                <w:rFonts w:ascii="Arial" w:hAnsi="Arial" w:cs="Arial"/>
                <w:color w:val="2E2E2E"/>
                <w:sz w:val="13"/>
                <w:szCs w:val="13"/>
              </w:rPr>
              <w:t>NSCA-CSCS</w:t>
            </w:r>
            <w:r w:rsidRPr="00A3300F">
              <w:rPr>
                <w:rFonts w:ascii="Arial" w:hAnsi="Arial" w:cs="Arial"/>
                <w:color w:val="2E2E2E"/>
                <w:sz w:val="13"/>
                <w:szCs w:val="13"/>
              </w:rPr>
              <w:t>）／日本体育協会公認アスレティックトレーナー（</w:t>
            </w:r>
            <w:r w:rsidRPr="00A3300F">
              <w:rPr>
                <w:rFonts w:ascii="Arial" w:hAnsi="Arial" w:cs="Arial"/>
                <w:color w:val="2E2E2E"/>
                <w:sz w:val="13"/>
                <w:szCs w:val="13"/>
              </w:rPr>
              <w:t>JASA-AT</w:t>
            </w:r>
            <w:r w:rsidRPr="00A3300F">
              <w:rPr>
                <w:rFonts w:ascii="Arial" w:hAnsi="Arial" w:cs="Arial"/>
                <w:color w:val="2E2E2E"/>
                <w:sz w:val="13"/>
                <w:szCs w:val="13"/>
              </w:rPr>
              <w:t>）／日本トレーニング指導者協会認定　上級トレーニング指導者（</w:t>
            </w:r>
            <w:r w:rsidRPr="00A3300F">
              <w:rPr>
                <w:rFonts w:ascii="Arial" w:hAnsi="Arial" w:cs="Arial"/>
                <w:color w:val="2E2E2E"/>
                <w:sz w:val="13"/>
                <w:szCs w:val="13"/>
              </w:rPr>
              <w:t>JATI-AATI</w:t>
            </w:r>
            <w:r w:rsidRPr="00A3300F">
              <w:rPr>
                <w:rFonts w:ascii="Arial" w:hAnsi="Arial" w:cs="Arial"/>
                <w:color w:val="2E2E2E"/>
                <w:sz w:val="13"/>
                <w:szCs w:val="13"/>
              </w:rPr>
              <w:t>）他</w:t>
            </w:r>
          </w:p>
        </w:tc>
      </w:tr>
    </w:tbl>
    <w:p w:rsidR="00F63F5D" w:rsidRPr="00A3300F" w:rsidRDefault="00A3300F" w:rsidP="00A3300F">
      <w:pPr>
        <w:pStyle w:val="aa"/>
        <w:jc w:val="left"/>
        <w:rPr>
          <w:rFonts w:asciiTheme="minorEastAsia" w:hAnsiTheme="minorEastAsia"/>
          <w:szCs w:val="21"/>
        </w:rPr>
      </w:pPr>
      <w:r>
        <w:rPr>
          <w:rFonts w:asciiTheme="majorEastAsia" w:eastAsiaTheme="majorEastAsia" w:hAnsiTheme="majorEastAsia" w:hint="eastAsia"/>
          <w:b/>
          <w:sz w:val="28"/>
          <w:szCs w:val="21"/>
        </w:rPr>
        <w:t>❍予　防・・・・・・・・・・・・・・・・・・・・・・・・・・・</w:t>
      </w:r>
    </w:p>
    <w:p w:rsidR="00A3300F" w:rsidRDefault="00A3300F" w:rsidP="00A3300F">
      <w:pPr>
        <w:pStyle w:val="aa"/>
        <w:jc w:val="left"/>
        <w:rPr>
          <w:rFonts w:asciiTheme="minorEastAsia" w:hAnsiTheme="minorEastAsia"/>
          <w:szCs w:val="21"/>
        </w:rPr>
      </w:pPr>
      <w:r w:rsidRPr="00A3300F">
        <w:rPr>
          <w:rFonts w:asciiTheme="minorEastAsia" w:hAnsiTheme="minorEastAsia" w:hint="eastAsia"/>
          <w:szCs w:val="21"/>
        </w:rPr>
        <w:t xml:space="preserve">　腰痛</w:t>
      </w:r>
      <w:r w:rsidR="00BD660F">
        <w:rPr>
          <w:rFonts w:asciiTheme="minorEastAsia" w:hAnsiTheme="minorEastAsia" w:hint="eastAsia"/>
          <w:szCs w:val="21"/>
        </w:rPr>
        <w:t>の原因は様々であるので、ドクターの診断により痛みの原</w:t>
      </w:r>
      <w:r w:rsidR="00D076D0">
        <w:rPr>
          <w:rFonts w:asciiTheme="minorEastAsia" w:hAnsiTheme="minorEastAsia" w:hint="eastAsia"/>
          <w:szCs w:val="21"/>
        </w:rPr>
        <w:t>因</w:t>
      </w:r>
      <w:r>
        <w:rPr>
          <w:rFonts w:asciiTheme="minorEastAsia" w:hAnsiTheme="minorEastAsia" w:hint="eastAsia"/>
          <w:szCs w:val="21"/>
        </w:rPr>
        <w:t>を見つけ出し、コンディショニングする必要がある。安全管理として</w:t>
      </w:r>
      <w:r w:rsidR="009A21DD">
        <w:rPr>
          <w:rFonts w:asciiTheme="minorEastAsia" w:hAnsiTheme="minorEastAsia" w:hint="eastAsia"/>
          <w:szCs w:val="21"/>
        </w:rPr>
        <w:t>滑走時に腰部サポーターの装着が勧められるが、まずその前に</w:t>
      </w:r>
      <w:r w:rsidR="00F90C11">
        <w:rPr>
          <w:rFonts w:asciiTheme="minorEastAsia" w:hAnsiTheme="minorEastAsia" w:hint="eastAsia"/>
          <w:szCs w:val="21"/>
        </w:rPr>
        <w:t>自分で体幹の安定を行える能力をつけることを優先させるべきである。体幹の安定トレーニングにはバランスボールのような器具を用いて、腹筋群と背筋群の同時収縮を行うトレーニングが必要である（</w:t>
      </w:r>
      <w:r w:rsidR="00F90C11" w:rsidRPr="00F90C11">
        <w:rPr>
          <w:rFonts w:asciiTheme="majorEastAsia" w:eastAsiaTheme="majorEastAsia" w:hAnsiTheme="majorEastAsia" w:hint="eastAsia"/>
          <w:b/>
          <w:szCs w:val="21"/>
        </w:rPr>
        <w:t>図１，２</w:t>
      </w:r>
      <w:r w:rsidR="00F90C11">
        <w:rPr>
          <w:rFonts w:asciiTheme="minorEastAsia" w:hAnsiTheme="minorEastAsia" w:hint="eastAsia"/>
          <w:szCs w:val="21"/>
        </w:rPr>
        <w:t>）。また、股関節の機能不全による骨盤の前傾・後傾の動揺が原因で腰痛</w:t>
      </w:r>
      <w:r w:rsidR="000D44F9">
        <w:rPr>
          <w:rFonts w:asciiTheme="minorEastAsia" w:hAnsiTheme="minorEastAsia" w:hint="eastAsia"/>
          <w:szCs w:val="21"/>
        </w:rPr>
        <w:t>が引き起こされることがあるので、股関節周囲筋（腸腰筋、中殿筋、大殿筋）のコンディショニングが必要であり（</w:t>
      </w:r>
      <w:r w:rsidR="000D44F9" w:rsidRPr="000D44F9">
        <w:rPr>
          <w:rFonts w:asciiTheme="majorEastAsia" w:eastAsiaTheme="majorEastAsia" w:hAnsiTheme="majorEastAsia" w:hint="eastAsia"/>
          <w:b/>
          <w:szCs w:val="21"/>
        </w:rPr>
        <w:t>図３，４</w:t>
      </w:r>
      <w:r w:rsidR="000D44F9">
        <w:rPr>
          <w:rFonts w:asciiTheme="minorEastAsia" w:hAnsiTheme="minorEastAsia" w:hint="eastAsia"/>
          <w:szCs w:val="21"/>
        </w:rPr>
        <w:t>）、ケアのためのストレッチングも大切である（</w:t>
      </w:r>
      <w:r w:rsidR="000D44F9" w:rsidRPr="000D44F9">
        <w:rPr>
          <w:rFonts w:asciiTheme="majorEastAsia" w:eastAsiaTheme="majorEastAsia" w:hAnsiTheme="majorEastAsia" w:hint="eastAsia"/>
          <w:b/>
          <w:szCs w:val="21"/>
        </w:rPr>
        <w:t>図５</w:t>
      </w:r>
      <w:r w:rsidR="000D44F9">
        <w:rPr>
          <w:rFonts w:asciiTheme="minorEastAsia" w:hAnsiTheme="minorEastAsia" w:hint="eastAsia"/>
          <w:szCs w:val="21"/>
        </w:rPr>
        <w:t>）。</w:t>
      </w:r>
    </w:p>
    <w:p w:rsidR="00F90C11" w:rsidRDefault="00F90C11" w:rsidP="00A3300F">
      <w:pPr>
        <w:pStyle w:val="aa"/>
        <w:jc w:val="left"/>
        <w:rPr>
          <w:rFonts w:asciiTheme="minorEastAsia" w:hAnsiTheme="minorEastAsia"/>
          <w:szCs w:val="21"/>
        </w:rPr>
      </w:pPr>
      <w:r>
        <w:rPr>
          <w:rFonts w:asciiTheme="minorEastAsia" w:hAnsiTheme="minorEastAsia"/>
          <w:noProof/>
          <w:szCs w:val="21"/>
        </w:rPr>
        <w:drawing>
          <wp:inline distT="0" distB="0" distL="0" distR="0">
            <wp:extent cx="3187700" cy="1518285"/>
            <wp:effectExtent l="19050" t="0" r="0" b="0"/>
            <wp:docPr id="5" name="図 4" descr="スキーの傷害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15.jpg"/>
                    <pic:cNvPicPr/>
                  </pic:nvPicPr>
                  <pic:blipFill>
                    <a:blip r:embed="rId21" cstate="print"/>
                    <a:stretch>
                      <a:fillRect/>
                    </a:stretch>
                  </pic:blipFill>
                  <pic:spPr>
                    <a:xfrm>
                      <a:off x="0" y="0"/>
                      <a:ext cx="3187700" cy="1518285"/>
                    </a:xfrm>
                    <a:prstGeom prst="rect">
                      <a:avLst/>
                    </a:prstGeom>
                  </pic:spPr>
                </pic:pic>
              </a:graphicData>
            </a:graphic>
          </wp:inline>
        </w:drawing>
      </w:r>
    </w:p>
    <w:p w:rsidR="00F90C11" w:rsidRDefault="00F90C11" w:rsidP="00A3300F">
      <w:pPr>
        <w:pStyle w:val="aa"/>
        <w:jc w:val="left"/>
        <w:rPr>
          <w:rFonts w:asciiTheme="minorEastAsia" w:hAnsiTheme="minorEastAsia"/>
          <w:szCs w:val="21"/>
        </w:rPr>
      </w:pPr>
      <w:r>
        <w:rPr>
          <w:rFonts w:asciiTheme="minorEastAsia" w:hAnsiTheme="minorEastAsia"/>
          <w:noProof/>
          <w:szCs w:val="21"/>
        </w:rPr>
        <w:drawing>
          <wp:inline distT="0" distB="0" distL="0" distR="0">
            <wp:extent cx="3187700" cy="1515745"/>
            <wp:effectExtent l="19050" t="0" r="0" b="0"/>
            <wp:docPr id="8" name="図 7" descr="スキーの傷害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16.jpg"/>
                    <pic:cNvPicPr/>
                  </pic:nvPicPr>
                  <pic:blipFill>
                    <a:blip r:embed="rId22" cstate="print"/>
                    <a:stretch>
                      <a:fillRect/>
                    </a:stretch>
                  </pic:blipFill>
                  <pic:spPr>
                    <a:xfrm>
                      <a:off x="0" y="0"/>
                      <a:ext cx="3187700" cy="1515745"/>
                    </a:xfrm>
                    <a:prstGeom prst="rect">
                      <a:avLst/>
                    </a:prstGeom>
                  </pic:spPr>
                </pic:pic>
              </a:graphicData>
            </a:graphic>
          </wp:inline>
        </w:drawing>
      </w:r>
    </w:p>
    <w:p w:rsidR="00F90C11" w:rsidRDefault="00F90C11" w:rsidP="00A3300F">
      <w:pPr>
        <w:pStyle w:val="aa"/>
        <w:jc w:val="left"/>
        <w:rPr>
          <w:rFonts w:asciiTheme="minorEastAsia" w:hAnsiTheme="minorEastAsia"/>
          <w:szCs w:val="21"/>
        </w:rPr>
      </w:pPr>
      <w:r>
        <w:rPr>
          <w:rFonts w:asciiTheme="minorEastAsia" w:hAnsiTheme="minorEastAsia"/>
          <w:noProof/>
          <w:szCs w:val="21"/>
        </w:rPr>
        <w:drawing>
          <wp:inline distT="0" distB="0" distL="0" distR="0">
            <wp:extent cx="3187700" cy="1346200"/>
            <wp:effectExtent l="19050" t="0" r="0" b="0"/>
            <wp:docPr id="9" name="図 8" descr="スキーの傷害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17.jpg"/>
                    <pic:cNvPicPr/>
                  </pic:nvPicPr>
                  <pic:blipFill>
                    <a:blip r:embed="rId23" cstate="print"/>
                    <a:stretch>
                      <a:fillRect/>
                    </a:stretch>
                  </pic:blipFill>
                  <pic:spPr>
                    <a:xfrm>
                      <a:off x="0" y="0"/>
                      <a:ext cx="3187700" cy="1346200"/>
                    </a:xfrm>
                    <a:prstGeom prst="rect">
                      <a:avLst/>
                    </a:prstGeom>
                  </pic:spPr>
                </pic:pic>
              </a:graphicData>
            </a:graphic>
          </wp:inline>
        </w:drawing>
      </w:r>
    </w:p>
    <w:p w:rsidR="00F90C11" w:rsidRDefault="00F90C11" w:rsidP="00A3300F">
      <w:pPr>
        <w:pStyle w:val="aa"/>
        <w:jc w:val="left"/>
        <w:rPr>
          <w:rFonts w:asciiTheme="minorEastAsia" w:hAnsiTheme="minorEastAsia"/>
          <w:szCs w:val="21"/>
        </w:rPr>
      </w:pPr>
      <w:r>
        <w:rPr>
          <w:rFonts w:asciiTheme="minorEastAsia" w:hAnsiTheme="minorEastAsia"/>
          <w:noProof/>
          <w:szCs w:val="21"/>
        </w:rPr>
        <w:drawing>
          <wp:inline distT="0" distB="0" distL="0" distR="0">
            <wp:extent cx="3187700" cy="1348105"/>
            <wp:effectExtent l="19050" t="0" r="0" b="0"/>
            <wp:docPr id="11" name="図 10" descr="スキーの傷害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18.jpg"/>
                    <pic:cNvPicPr/>
                  </pic:nvPicPr>
                  <pic:blipFill>
                    <a:blip r:embed="rId24" cstate="print"/>
                    <a:stretch>
                      <a:fillRect/>
                    </a:stretch>
                  </pic:blipFill>
                  <pic:spPr>
                    <a:xfrm>
                      <a:off x="0" y="0"/>
                      <a:ext cx="3187700" cy="1348105"/>
                    </a:xfrm>
                    <a:prstGeom prst="rect">
                      <a:avLst/>
                    </a:prstGeom>
                  </pic:spPr>
                </pic:pic>
              </a:graphicData>
            </a:graphic>
          </wp:inline>
        </w:drawing>
      </w:r>
    </w:p>
    <w:p w:rsidR="00F90C11" w:rsidRDefault="00F90C11" w:rsidP="00A3300F">
      <w:pPr>
        <w:pStyle w:val="aa"/>
        <w:jc w:val="left"/>
        <w:rPr>
          <w:rFonts w:asciiTheme="minorEastAsia" w:hAnsiTheme="minorEastAsia"/>
          <w:szCs w:val="21"/>
        </w:rPr>
      </w:pPr>
      <w:r>
        <w:rPr>
          <w:rFonts w:asciiTheme="minorEastAsia" w:hAnsiTheme="minorEastAsia"/>
          <w:noProof/>
          <w:szCs w:val="21"/>
        </w:rPr>
        <w:drawing>
          <wp:inline distT="0" distB="0" distL="0" distR="0">
            <wp:extent cx="3187700" cy="1161415"/>
            <wp:effectExtent l="19050" t="0" r="0" b="0"/>
            <wp:docPr id="12" name="図 11" descr="スキーの傷害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19.jpg"/>
                    <pic:cNvPicPr/>
                  </pic:nvPicPr>
                  <pic:blipFill>
                    <a:blip r:embed="rId25" cstate="print"/>
                    <a:stretch>
                      <a:fillRect/>
                    </a:stretch>
                  </pic:blipFill>
                  <pic:spPr>
                    <a:xfrm>
                      <a:off x="0" y="0"/>
                      <a:ext cx="3187700" cy="1161415"/>
                    </a:xfrm>
                    <a:prstGeom prst="rect">
                      <a:avLst/>
                    </a:prstGeom>
                  </pic:spPr>
                </pic:pic>
              </a:graphicData>
            </a:graphic>
          </wp:inline>
        </w:drawing>
      </w:r>
    </w:p>
    <w:p w:rsidR="007A7E38" w:rsidRDefault="007A7E38" w:rsidP="00A3300F">
      <w:pPr>
        <w:pStyle w:val="aa"/>
        <w:jc w:val="left"/>
        <w:rPr>
          <w:rFonts w:asciiTheme="majorEastAsia" w:eastAsiaTheme="majorEastAsia" w:hAnsiTheme="majorEastAsia"/>
          <w:b/>
          <w:sz w:val="24"/>
          <w:szCs w:val="21"/>
        </w:rPr>
      </w:pPr>
      <w:r w:rsidRPr="007A7E38">
        <w:rPr>
          <w:rFonts w:asciiTheme="majorEastAsia" w:eastAsiaTheme="majorEastAsia" w:hAnsiTheme="majorEastAsia" w:hint="eastAsia"/>
          <w:b/>
          <w:sz w:val="24"/>
          <w:szCs w:val="21"/>
        </w:rPr>
        <w:t>❍現場での評価</w:t>
      </w:r>
      <w:r>
        <w:rPr>
          <w:rFonts w:asciiTheme="majorEastAsia" w:eastAsiaTheme="majorEastAsia" w:hAnsiTheme="majorEastAsia" w:hint="eastAsia"/>
          <w:b/>
          <w:sz w:val="24"/>
          <w:szCs w:val="21"/>
        </w:rPr>
        <w:t>・・・・・・・・・・・・・・・・・・・・・・・・・・・</w:t>
      </w:r>
    </w:p>
    <w:p w:rsidR="005B41F8" w:rsidRPr="005B41F8" w:rsidRDefault="007A7E38" w:rsidP="005B41F8">
      <w:pPr>
        <w:snapToGrid w:val="0"/>
        <w:jc w:val="left"/>
        <w:rPr>
          <w:rFonts w:ascii="ＭＳ 明朝" w:eastAsia="ＭＳ 明朝" w:hAnsi="ＭＳ 明朝" w:cs="Times New Roman"/>
          <w:szCs w:val="21"/>
        </w:rPr>
      </w:pPr>
      <w:r>
        <w:rPr>
          <w:rFonts w:asciiTheme="minorEastAsia" w:hAnsiTheme="minorEastAsia" w:hint="eastAsia"/>
          <w:szCs w:val="21"/>
        </w:rPr>
        <w:t xml:space="preserve">　スキーの競技現場で腰部痛の発生メカニズムを見つけ出すには、滑走フォームを多方面からみる必要がある。モーグルスキーでは滑走時のコブの吸収動作時に腰椎がどれだけ後</w:t>
      </w:r>
      <w:r w:rsidR="005C5505">
        <w:rPr>
          <w:rFonts w:asciiTheme="minorEastAsia" w:hAnsiTheme="minorEastAsia" w:hint="eastAsia"/>
          <w:szCs w:val="21"/>
        </w:rPr>
        <w:t>彎</w:t>
      </w:r>
      <w:r>
        <w:rPr>
          <w:rFonts w:asciiTheme="minorEastAsia" w:hAnsiTheme="minorEastAsia" w:hint="eastAsia"/>
          <w:szCs w:val="21"/>
        </w:rPr>
        <w:t>しているか、またエアーのラン</w:t>
      </w:r>
      <w:r w:rsidRPr="005C5505">
        <w:rPr>
          <w:rFonts w:asciiTheme="minorEastAsia" w:hAnsiTheme="minorEastAsia" w:hint="eastAsia"/>
          <w:szCs w:val="21"/>
        </w:rPr>
        <w:t>ディング時またはテイクオフ</w:t>
      </w:r>
      <w:r w:rsidR="005B41F8" w:rsidRPr="005C5505">
        <w:rPr>
          <w:rFonts w:ascii="ＭＳ 明朝" w:eastAsia="ＭＳ 明朝" w:hAnsi="ＭＳ 明朝" w:cs="Times New Roman" w:hint="eastAsia"/>
          <w:szCs w:val="21"/>
        </w:rPr>
        <w:t>時に正しいスクワットフォームができているか確認する．アルペンスキーにおいても，ターン時における腰椎の状態などと同様に，滑走フォームを十分</w:t>
      </w:r>
      <w:r w:rsidR="005B41F8" w:rsidRPr="005B41F8">
        <w:rPr>
          <w:rFonts w:ascii="ＭＳ 明朝" w:eastAsia="ＭＳ 明朝" w:hAnsi="ＭＳ 明朝" w:cs="Times New Roman" w:hint="eastAsia"/>
          <w:szCs w:val="21"/>
        </w:rPr>
        <w:t>に評価する．</w:t>
      </w:r>
      <w:r w:rsidR="00BD660F">
        <w:rPr>
          <w:rFonts w:ascii="ＭＳ 明朝" w:eastAsia="ＭＳ 明朝" w:hAnsi="ＭＳ 明朝" w:cs="Times New Roman" w:hint="eastAsia"/>
          <w:szCs w:val="21"/>
        </w:rPr>
        <w:t>雪面からの圧が強いカービングスキーでは，この姿勢でターンを行い臀</w:t>
      </w:r>
      <w:r w:rsidR="005B41F8" w:rsidRPr="005B41F8">
        <w:rPr>
          <w:rFonts w:ascii="ＭＳ 明朝" w:eastAsia="ＭＳ 明朝" w:hAnsi="ＭＳ 明朝" w:cs="Times New Roman" w:hint="eastAsia"/>
          <w:szCs w:val="21"/>
        </w:rPr>
        <w:t>部から大腿裏面を使用しての荷重と切り返しを行わなくてはならないため，猫背になって</w:t>
      </w:r>
      <w:r w:rsidR="007335EC">
        <w:rPr>
          <w:rFonts w:ascii="ＭＳ 明朝" w:eastAsia="ＭＳ 明朝" w:hAnsi="ＭＳ 明朝" w:cs="Times New Roman" w:hint="eastAsia"/>
          <w:szCs w:val="21"/>
        </w:rPr>
        <w:t>しまうと，スキーに対して的確に圧を加えることができない．重心が踵</w:t>
      </w:r>
      <w:r w:rsidR="005B41F8" w:rsidRPr="005B41F8">
        <w:rPr>
          <w:rFonts w:ascii="ＭＳ 明朝" w:eastAsia="ＭＳ 明朝" w:hAnsi="ＭＳ 明朝" w:cs="Times New Roman" w:hint="eastAsia"/>
          <w:szCs w:val="21"/>
        </w:rPr>
        <w:t>よりに移動すると後傾になりやすくバランスを崩してしまい，結果的に腰痛を引き起こす原因となることが多い．</w:t>
      </w:r>
    </w:p>
    <w:p w:rsidR="005B41F8" w:rsidRPr="005B41F8" w:rsidRDefault="005B41F8" w:rsidP="005B41F8">
      <w:pPr>
        <w:snapToGrid w:val="0"/>
        <w:jc w:val="left"/>
        <w:rPr>
          <w:rFonts w:ascii="ＭＳ 明朝" w:eastAsia="ＭＳ 明朝" w:hAnsi="ＭＳ 明朝" w:cs="Times New Roman"/>
          <w:szCs w:val="21"/>
        </w:rPr>
      </w:pPr>
      <w:r w:rsidRPr="005B41F8">
        <w:rPr>
          <w:rFonts w:ascii="ＭＳ 明朝" w:eastAsia="ＭＳ 明朝" w:hAnsi="ＭＳ 明朝" w:cs="Times New Roman" w:hint="eastAsia"/>
          <w:szCs w:val="21"/>
        </w:rPr>
        <w:t xml:space="preserve">　スキーの競技現場においての傷害評価は屋外の特殊な環境であるため,詳細な評価を行う場合は，下山し宿泊先で行うほうが望ましい．</w:t>
      </w:r>
    </w:p>
    <w:p w:rsidR="005B41F8" w:rsidRPr="005B41F8" w:rsidRDefault="005B41F8" w:rsidP="005B41F8">
      <w:pPr>
        <w:snapToGrid w:val="0"/>
        <w:jc w:val="left"/>
        <w:rPr>
          <w:rFonts w:ascii="ＭＳ 明朝" w:eastAsia="ＭＳ 明朝" w:hAnsi="ＭＳ 明朝" w:cs="Times New Roman"/>
          <w:szCs w:val="21"/>
        </w:rPr>
      </w:pPr>
      <w:r w:rsidRPr="005B41F8">
        <w:rPr>
          <w:rFonts w:ascii="ＭＳ 明朝" w:eastAsia="ＭＳ 明朝" w:hAnsi="ＭＳ 明朝" w:cs="Times New Roman" w:hint="eastAsia"/>
          <w:szCs w:val="21"/>
        </w:rPr>
        <w:t xml:space="preserve">　下肢に神経障害が生じている場合はただちに練</w:t>
      </w:r>
      <w:r>
        <w:rPr>
          <w:rFonts w:asciiTheme="minorEastAsia" w:hAnsiTheme="minorEastAsia" w:hint="eastAsia"/>
          <w:szCs w:val="21"/>
        </w:rPr>
        <w:t>習・試合を中止する必要があ</w:t>
      </w:r>
      <w:r w:rsidRPr="005B41F8">
        <w:rPr>
          <w:rFonts w:ascii="ＭＳ 明朝" w:eastAsia="ＭＳ 明朝" w:hAnsi="ＭＳ 明朝" w:cs="Times New Roman" w:hint="eastAsia"/>
          <w:szCs w:val="21"/>
        </w:rPr>
        <w:t>る．</w:t>
      </w:r>
    </w:p>
    <w:p w:rsidR="005B41F8" w:rsidRDefault="005B41F8" w:rsidP="005B41F8">
      <w:pPr>
        <w:snapToGrid w:val="0"/>
        <w:jc w:val="left"/>
        <w:rPr>
          <w:rFonts w:eastAsia="ＭＳ ゴシック"/>
          <w:b/>
          <w:color w:val="000000"/>
          <w:sz w:val="24"/>
          <w:szCs w:val="24"/>
        </w:rPr>
      </w:pPr>
      <w:r w:rsidRPr="005B41F8">
        <w:rPr>
          <w:rFonts w:eastAsia="ＭＳ ゴシック" w:hint="eastAsia"/>
          <w:b/>
          <w:color w:val="000000"/>
          <w:sz w:val="24"/>
          <w:szCs w:val="24"/>
        </w:rPr>
        <w:t>❍</w:t>
      </w:r>
      <w:r w:rsidRPr="005B41F8">
        <w:rPr>
          <w:rFonts w:ascii="Century" w:eastAsia="ＭＳ ゴシック" w:hAnsi="Century" w:cs="Times New Roman" w:hint="eastAsia"/>
          <w:b/>
          <w:color w:val="000000"/>
          <w:sz w:val="24"/>
          <w:szCs w:val="24"/>
        </w:rPr>
        <w:t>応急処置</w:t>
      </w:r>
      <w:r>
        <w:rPr>
          <w:rFonts w:eastAsia="ＭＳ ゴシック" w:hint="eastAsia"/>
          <w:b/>
          <w:color w:val="000000"/>
          <w:sz w:val="24"/>
          <w:szCs w:val="24"/>
        </w:rPr>
        <w:t>・・・・・・・・・・・・・・・・・・・・・・・・・・・・・・・</w:t>
      </w:r>
    </w:p>
    <w:p w:rsidR="005B41F8" w:rsidRPr="005B41F8" w:rsidRDefault="005B41F8" w:rsidP="005B41F8">
      <w:pPr>
        <w:snapToGrid w:val="0"/>
        <w:ind w:firstLineChars="100" w:firstLine="210"/>
        <w:jc w:val="left"/>
        <w:rPr>
          <w:rFonts w:ascii="ＭＳ 明朝" w:eastAsia="ＭＳ 明朝" w:hAnsi="ＭＳ 明朝" w:cs="Times New Roman"/>
          <w:szCs w:val="21"/>
        </w:rPr>
      </w:pPr>
      <w:r w:rsidRPr="005B41F8">
        <w:rPr>
          <w:rFonts w:ascii="ＭＳ 明朝" w:eastAsia="ＭＳ 明朝" w:hAnsi="ＭＳ 明朝" w:cs="Times New Roman" w:hint="eastAsia"/>
          <w:szCs w:val="21"/>
        </w:rPr>
        <w:t>一般的な痛みの軽減のための処置を行うべきであるが，屋外の気温が極度に寒い場合，アイシング等の冷却療法での対応はあまり勧められない．</w:t>
      </w:r>
    </w:p>
    <w:p w:rsidR="005B41F8" w:rsidRPr="005B41F8" w:rsidRDefault="005B41F8" w:rsidP="005B41F8">
      <w:pPr>
        <w:snapToGrid w:val="0"/>
        <w:jc w:val="left"/>
        <w:rPr>
          <w:rFonts w:ascii="ＭＳ 明朝" w:eastAsia="ＭＳ 明朝" w:hAnsi="ＭＳ 明朝" w:cs="Times New Roman"/>
          <w:szCs w:val="21"/>
        </w:rPr>
      </w:pPr>
      <w:r w:rsidRPr="005B41F8">
        <w:rPr>
          <w:rFonts w:ascii="ＭＳ 明朝" w:eastAsia="ＭＳ 明朝" w:hAnsi="ＭＳ 明朝" w:cs="Times New Roman" w:hint="eastAsia"/>
          <w:szCs w:val="21"/>
        </w:rPr>
        <w:t>自力での下山が困難であれば，ただちにスノーモービル等での搬送の手配を行う．下山後まだ下肢に神経障害がある場合は病院に搬送するべきである．スキー競技を行う場所では，ＭＲＩ撮影可能な医療施設が少ないことが多いので，搬送に適切な医療機関を事前に確認しておく必要がある．</w:t>
      </w:r>
    </w:p>
    <w:p w:rsidR="005B41F8" w:rsidRPr="005B41F8" w:rsidRDefault="005B41F8" w:rsidP="005B41F8">
      <w:pPr>
        <w:snapToGrid w:val="0"/>
        <w:jc w:val="left"/>
        <w:rPr>
          <w:rFonts w:ascii="Century" w:eastAsia="ＭＳ ゴシック" w:hAnsi="Century" w:cs="Times New Roman"/>
          <w:b/>
          <w:color w:val="000000"/>
          <w:sz w:val="24"/>
          <w:szCs w:val="24"/>
        </w:rPr>
      </w:pPr>
      <w:r w:rsidRPr="005B41F8">
        <w:rPr>
          <w:rFonts w:eastAsia="ＭＳ ゴシック" w:hint="eastAsia"/>
          <w:b/>
          <w:color w:val="000000"/>
          <w:sz w:val="24"/>
          <w:szCs w:val="24"/>
        </w:rPr>
        <w:t>❍</w:t>
      </w:r>
      <w:r w:rsidRPr="005B41F8">
        <w:rPr>
          <w:rFonts w:ascii="Century" w:eastAsia="ＭＳ ゴシック" w:hAnsi="Century" w:cs="Times New Roman" w:hint="eastAsia"/>
          <w:b/>
          <w:color w:val="000000"/>
          <w:sz w:val="24"/>
          <w:szCs w:val="24"/>
        </w:rPr>
        <w:t>リコンディショニング</w:t>
      </w:r>
      <w:r>
        <w:rPr>
          <w:rFonts w:eastAsia="ＭＳ ゴシック" w:hint="eastAsia"/>
          <w:b/>
          <w:color w:val="000000"/>
          <w:sz w:val="24"/>
          <w:szCs w:val="24"/>
        </w:rPr>
        <w:t>・・・・・・・・・・・・・・・・・・・</w:t>
      </w:r>
    </w:p>
    <w:p w:rsidR="00BF19AE" w:rsidRPr="00BF19AE" w:rsidRDefault="005B41F8" w:rsidP="00BF19AE">
      <w:pPr>
        <w:snapToGrid w:val="0"/>
        <w:jc w:val="left"/>
        <w:rPr>
          <w:rFonts w:ascii="ＭＳ 明朝" w:eastAsia="ＭＳ 明朝" w:hAnsi="ＭＳ 明朝" w:cs="Times New Roman"/>
          <w:szCs w:val="21"/>
        </w:rPr>
      </w:pPr>
      <w:r w:rsidRPr="005B41F8">
        <w:rPr>
          <w:rFonts w:ascii="ＭＳ 明朝" w:eastAsia="ＭＳ 明朝" w:hAnsi="ＭＳ 明朝" w:cs="Times New Roman" w:hint="eastAsia"/>
          <w:szCs w:val="21"/>
        </w:rPr>
        <w:t>ドクターの診断により，腰痛の根本的原因を見出し，予防のためのコンディショニングエクササイズを引き続き行う．また，滑走動作をイメージした正しいスクワット動作を行いながら，正しい体幹の使い方を教育する必要がある</w:t>
      </w:r>
      <w:r w:rsidRPr="00BF19AE">
        <w:rPr>
          <w:rFonts w:ascii="ＭＳ 明朝" w:eastAsia="ＭＳ 明朝" w:hAnsi="ＭＳ 明朝" w:cs="Times New Roman" w:hint="eastAsia"/>
          <w:b/>
          <w:szCs w:val="21"/>
        </w:rPr>
        <w:t>(図6)</w:t>
      </w:r>
      <w:r w:rsidRPr="005B41F8">
        <w:rPr>
          <w:rFonts w:ascii="ＭＳ 明朝" w:eastAsia="ＭＳ 明朝" w:hAnsi="ＭＳ 明朝" w:cs="Times New Roman" w:hint="eastAsia"/>
          <w:szCs w:val="21"/>
        </w:rPr>
        <w:t>.股関節を十分に使ったスクワット動作を行う際，状態が前傾しすぎてしまうと，スキー滑走動作と異なってしまうため，上肢の安定にも意識する必要がある．そのためには肩甲骨周囲筋の</w:t>
      </w:r>
      <w:r w:rsidRPr="00BF19AE">
        <w:rPr>
          <w:rFonts w:ascii="ＭＳ 明朝" w:eastAsia="ＭＳ 明朝" w:hAnsi="ＭＳ 明朝" w:cs="Times New Roman" w:hint="eastAsia"/>
          <w:szCs w:val="21"/>
        </w:rPr>
        <w:t>トレーニン</w:t>
      </w:r>
      <w:r w:rsidR="00BF19AE" w:rsidRPr="00BF19AE">
        <w:rPr>
          <w:rFonts w:ascii="ＭＳ 明朝" w:eastAsia="ＭＳ 明朝" w:hAnsi="ＭＳ 明朝" w:cs="Times New Roman" w:hint="eastAsia"/>
          <w:szCs w:val="21"/>
        </w:rPr>
        <w:t>グ(特に菱形筋)を補強として行うべきである</w:t>
      </w:r>
      <w:r w:rsidR="00BF19AE" w:rsidRPr="00BF19AE">
        <w:rPr>
          <w:rFonts w:ascii="ＭＳ 明朝" w:eastAsia="ＭＳ 明朝" w:hAnsi="ＭＳ 明朝" w:cs="Times New Roman" w:hint="eastAsia"/>
          <w:b/>
          <w:szCs w:val="21"/>
        </w:rPr>
        <w:t>(図7)</w:t>
      </w:r>
      <w:r w:rsidR="00BF19AE" w:rsidRPr="00BF19AE">
        <w:rPr>
          <w:rFonts w:ascii="ＭＳ 明朝" w:eastAsia="ＭＳ 明朝" w:hAnsi="ＭＳ 明朝" w:cs="Times New Roman" w:hint="eastAsia"/>
          <w:szCs w:val="21"/>
        </w:rPr>
        <w:t>.</w:t>
      </w:r>
    </w:p>
    <w:p w:rsidR="005B41F8" w:rsidRPr="00BF19AE" w:rsidRDefault="00BF19AE" w:rsidP="005B41F8">
      <w:pPr>
        <w:snapToGrid w:val="0"/>
        <w:jc w:val="left"/>
        <w:rPr>
          <w:rFonts w:ascii="ＭＳ 明朝" w:eastAsia="ＭＳ 明朝" w:hAnsi="ＭＳ 明朝" w:cs="Times New Roman"/>
          <w:b/>
          <w:sz w:val="24"/>
          <w:szCs w:val="24"/>
          <w:shd w:val="pct15" w:color="auto" w:fill="FFFFFF"/>
        </w:rPr>
      </w:pPr>
      <w:r w:rsidRPr="005B41F8">
        <w:rPr>
          <w:rFonts w:eastAsia="ＭＳ ゴシック" w:hint="eastAsia"/>
          <w:b/>
          <w:color w:val="000000"/>
          <w:sz w:val="24"/>
          <w:szCs w:val="24"/>
        </w:rPr>
        <w:t>❍</w:t>
      </w:r>
      <w:r w:rsidRPr="00BF19AE">
        <w:rPr>
          <w:rFonts w:ascii="Century" w:eastAsia="ＭＳ ゴシック" w:hAnsi="Century" w:cs="Times New Roman" w:hint="eastAsia"/>
          <w:b/>
          <w:color w:val="000000"/>
          <w:sz w:val="24"/>
          <w:szCs w:val="24"/>
        </w:rPr>
        <w:t>再発予防………………………………………</w:t>
      </w:r>
    </w:p>
    <w:p w:rsidR="00A317D7" w:rsidRPr="00A317D7" w:rsidRDefault="00BF19AE" w:rsidP="00A317D7">
      <w:pPr>
        <w:snapToGrid w:val="0"/>
        <w:jc w:val="left"/>
        <w:rPr>
          <w:rFonts w:ascii="ＭＳ 明朝" w:eastAsia="ＭＳ 明朝" w:hAnsi="ＭＳ 明朝" w:cs="Times New Roman"/>
          <w:szCs w:val="21"/>
        </w:rPr>
      </w:pPr>
      <w:r w:rsidRPr="00BF19AE">
        <w:rPr>
          <w:rFonts w:ascii="ＭＳ 明朝" w:eastAsia="ＭＳ 明朝" w:hAnsi="ＭＳ 明朝" w:cs="Times New Roman" w:hint="eastAsia"/>
          <w:color w:val="000000"/>
          <w:szCs w:val="21"/>
        </w:rPr>
        <w:t>伸縮性のある腰椎サポーターもしくはウェイトトレーニング時に使用するベルトなどを予防として用いるとよい．これは腹圧を上げるために使用するので，股関節の屈曲時に邪魔にならない程度にできるだけ幅のあるものがよい．ドクターやPTにより，一般的な再開テストで痛みがないか確認した後，正しいスクワット動作ができているか確認する．さらにスキーブーツを履いてスクワット動作を行い，正しく股関節を</w:t>
      </w:r>
      <w:r w:rsidRPr="00A317D7">
        <w:rPr>
          <w:rFonts w:asciiTheme="minorEastAsia" w:hAnsiTheme="minorEastAsia" w:cs="Times New Roman" w:hint="eastAsia"/>
          <w:szCs w:val="21"/>
        </w:rPr>
        <w:t>使ってスク</w:t>
      </w:r>
      <w:r w:rsidR="00A317D7" w:rsidRPr="00A317D7">
        <w:rPr>
          <w:rFonts w:ascii="ＭＳ 明朝" w:eastAsia="ＭＳ 明朝" w:hAnsi="ＭＳ 明朝" w:cs="Times New Roman" w:hint="eastAsia"/>
          <w:szCs w:val="21"/>
        </w:rPr>
        <w:t>ワット動作ができているかも確認する．そのとき，通常のスクワットトレーニング時の重りを担いで行ったほうがイメージしやすい．その後スクワットジャンプ，ボックスジャンプからの着地でのフォームを確認する．特に，モーグルスキーではボックスジャンプトレーニングにおいて，空中にて360</w:t>
      </w:r>
      <w:proofErr w:type="gramStart"/>
      <w:r w:rsidR="00A317D7" w:rsidRPr="00A317D7">
        <w:rPr>
          <w:rFonts w:ascii="ＭＳ 明朝" w:eastAsia="ＭＳ 明朝" w:hAnsi="ＭＳ 明朝" w:cs="Times New Roman" w:hint="eastAsia"/>
          <w:szCs w:val="21"/>
        </w:rPr>
        <w:t>゜</w:t>
      </w:r>
      <w:proofErr w:type="gramEnd"/>
      <w:r w:rsidR="00A317D7" w:rsidRPr="00A317D7">
        <w:rPr>
          <w:rFonts w:ascii="ＭＳ 明朝" w:eastAsia="ＭＳ 明朝" w:hAnsi="ＭＳ 明朝" w:cs="Times New Roman" w:hint="eastAsia"/>
          <w:szCs w:val="21"/>
        </w:rPr>
        <w:t>横回転して着地するような，よりエアーランディングに近い動作を再現させて痛みなく正しいフォームができているか確認する必要がある</w:t>
      </w:r>
      <w:r w:rsidR="00A317D7" w:rsidRPr="00A317D7">
        <w:rPr>
          <w:rFonts w:ascii="ＭＳ 明朝" w:eastAsia="ＭＳ 明朝" w:hAnsi="ＭＳ 明朝" w:cs="Times New Roman" w:hint="eastAsia"/>
          <w:b/>
          <w:szCs w:val="21"/>
        </w:rPr>
        <w:t>(図8)</w:t>
      </w:r>
      <w:r w:rsidR="00A317D7" w:rsidRPr="00A317D7">
        <w:rPr>
          <w:rFonts w:ascii="ＭＳ 明朝" w:eastAsia="ＭＳ 明朝" w:hAnsi="ＭＳ 明朝" w:cs="Times New Roman" w:hint="eastAsia"/>
          <w:szCs w:val="21"/>
        </w:rPr>
        <w:t>.</w:t>
      </w:r>
    </w:p>
    <w:p w:rsidR="00BF19AE" w:rsidRDefault="00803AC4" w:rsidP="00BF19AE">
      <w:pPr>
        <w:snapToGrid w:val="0"/>
        <w:jc w:val="left"/>
        <w:rPr>
          <w:rFonts w:ascii="ＭＳ 明朝" w:eastAsia="ＭＳ 明朝" w:hAnsi="ＭＳ 明朝" w:cs="Times New Roman"/>
          <w:color w:val="000000"/>
          <w:szCs w:val="21"/>
        </w:rPr>
      </w:pPr>
      <w:r>
        <w:rPr>
          <w:rFonts w:ascii="ＭＳ 明朝" w:eastAsia="ＭＳ 明朝" w:hAnsi="ＭＳ 明朝" w:cs="Times New Roman"/>
          <w:noProof/>
          <w:color w:val="000000"/>
          <w:szCs w:val="21"/>
        </w:rPr>
        <w:drawing>
          <wp:inline distT="0" distB="0" distL="0" distR="0">
            <wp:extent cx="3187700" cy="1907540"/>
            <wp:effectExtent l="19050" t="0" r="0" b="0"/>
            <wp:docPr id="42" name="図 41" descr="スキーの傷害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20.jpg"/>
                    <pic:cNvPicPr/>
                  </pic:nvPicPr>
                  <pic:blipFill>
                    <a:blip r:embed="rId26" cstate="print"/>
                    <a:stretch>
                      <a:fillRect/>
                    </a:stretch>
                  </pic:blipFill>
                  <pic:spPr>
                    <a:xfrm>
                      <a:off x="0" y="0"/>
                      <a:ext cx="3187700" cy="1907540"/>
                    </a:xfrm>
                    <a:prstGeom prst="rect">
                      <a:avLst/>
                    </a:prstGeom>
                  </pic:spPr>
                </pic:pic>
              </a:graphicData>
            </a:graphic>
          </wp:inline>
        </w:drawing>
      </w:r>
    </w:p>
    <w:p w:rsidR="00A317D7" w:rsidRDefault="00803AC4" w:rsidP="00BF19AE">
      <w:pPr>
        <w:snapToGrid w:val="0"/>
        <w:jc w:val="left"/>
        <w:rPr>
          <w:rFonts w:ascii="ＭＳ 明朝" w:eastAsia="ＭＳ 明朝" w:hAnsi="ＭＳ 明朝" w:cs="Times New Roman"/>
          <w:color w:val="000000"/>
          <w:szCs w:val="21"/>
        </w:rPr>
      </w:pPr>
      <w:r>
        <w:rPr>
          <w:rFonts w:ascii="ＭＳ 明朝" w:eastAsia="ＭＳ 明朝" w:hAnsi="ＭＳ 明朝" w:cs="Times New Roman"/>
          <w:noProof/>
          <w:color w:val="000000"/>
          <w:szCs w:val="21"/>
        </w:rPr>
        <w:drawing>
          <wp:inline distT="0" distB="0" distL="0" distR="0">
            <wp:extent cx="3187700" cy="2305050"/>
            <wp:effectExtent l="19050" t="0" r="0" b="0"/>
            <wp:docPr id="43" name="図 42" descr="スキーの傷害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21.jpg"/>
                    <pic:cNvPicPr/>
                  </pic:nvPicPr>
                  <pic:blipFill>
                    <a:blip r:embed="rId27" cstate="print"/>
                    <a:stretch>
                      <a:fillRect/>
                    </a:stretch>
                  </pic:blipFill>
                  <pic:spPr>
                    <a:xfrm>
                      <a:off x="0" y="0"/>
                      <a:ext cx="3187700" cy="2305050"/>
                    </a:xfrm>
                    <a:prstGeom prst="rect">
                      <a:avLst/>
                    </a:prstGeom>
                  </pic:spPr>
                </pic:pic>
              </a:graphicData>
            </a:graphic>
          </wp:inline>
        </w:drawing>
      </w:r>
    </w:p>
    <w:p w:rsidR="00A317D7" w:rsidRDefault="00803AC4" w:rsidP="00BF19AE">
      <w:pPr>
        <w:snapToGrid w:val="0"/>
        <w:jc w:val="left"/>
        <w:rPr>
          <w:rFonts w:ascii="ＭＳ 明朝" w:eastAsia="ＭＳ 明朝" w:hAnsi="ＭＳ 明朝" w:cs="Times New Roman"/>
          <w:color w:val="000000"/>
          <w:szCs w:val="21"/>
        </w:rPr>
      </w:pPr>
      <w:r>
        <w:rPr>
          <w:rFonts w:ascii="ＭＳ 明朝" w:eastAsia="ＭＳ 明朝" w:hAnsi="ＭＳ 明朝" w:cs="Times New Roman"/>
          <w:noProof/>
          <w:color w:val="000000"/>
          <w:szCs w:val="21"/>
        </w:rPr>
        <w:drawing>
          <wp:inline distT="0" distB="0" distL="0" distR="0">
            <wp:extent cx="3187700" cy="1859915"/>
            <wp:effectExtent l="19050" t="0" r="0" b="0"/>
            <wp:docPr id="44" name="図 43" descr="スキーの傷害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22.jpg"/>
                    <pic:cNvPicPr/>
                  </pic:nvPicPr>
                  <pic:blipFill>
                    <a:blip r:embed="rId28" cstate="print"/>
                    <a:stretch>
                      <a:fillRect/>
                    </a:stretch>
                  </pic:blipFill>
                  <pic:spPr>
                    <a:xfrm>
                      <a:off x="0" y="0"/>
                      <a:ext cx="3187700" cy="1859915"/>
                    </a:xfrm>
                    <a:prstGeom prst="rect">
                      <a:avLst/>
                    </a:prstGeom>
                  </pic:spPr>
                </pic:pic>
              </a:graphicData>
            </a:graphic>
          </wp:inline>
        </w:drawing>
      </w:r>
    </w:p>
    <w:p w:rsidR="00C011C6" w:rsidRPr="00C011C6" w:rsidRDefault="00C011C6" w:rsidP="00C011C6">
      <w:pPr>
        <w:snapToGrid w:val="0"/>
        <w:jc w:val="left"/>
        <w:rPr>
          <w:rFonts w:ascii="ＭＳ ゴシック" w:eastAsia="ＭＳ ゴシック" w:hAnsi="ＭＳ ゴシック" w:cs="Times New Roman"/>
          <w:b/>
          <w:color w:val="000000"/>
          <w:sz w:val="28"/>
          <w:szCs w:val="28"/>
        </w:rPr>
      </w:pPr>
      <w:r w:rsidRPr="00C011C6">
        <w:rPr>
          <w:rFonts w:ascii="ＭＳ ゴシック" w:eastAsia="ＭＳ ゴシック" w:hAnsi="ＭＳ ゴシック" w:cs="Times New Roman" w:hint="eastAsia"/>
          <w:b/>
          <w:color w:val="000000"/>
          <w:sz w:val="28"/>
          <w:szCs w:val="28"/>
        </w:rPr>
        <w:t>●膝の靭帯損傷</w:t>
      </w:r>
    </w:p>
    <w:p w:rsidR="00C011C6" w:rsidRPr="00C011C6" w:rsidRDefault="00C011C6" w:rsidP="00C011C6">
      <w:pPr>
        <w:snapToGrid w:val="0"/>
        <w:jc w:val="left"/>
        <w:rPr>
          <w:rFonts w:asciiTheme="majorEastAsia" w:eastAsiaTheme="majorEastAsia" w:hAnsiTheme="majorEastAsia"/>
          <w:b/>
          <w:sz w:val="24"/>
          <w:szCs w:val="24"/>
        </w:rPr>
      </w:pPr>
      <w:r w:rsidRPr="00C011C6">
        <w:rPr>
          <w:rFonts w:asciiTheme="majorEastAsia" w:eastAsiaTheme="majorEastAsia" w:hAnsiTheme="majorEastAsia" w:hint="eastAsia"/>
          <w:b/>
          <w:sz w:val="24"/>
          <w:szCs w:val="24"/>
        </w:rPr>
        <w:t>❍</w:t>
      </w:r>
      <w:r w:rsidRPr="00C011C6">
        <w:rPr>
          <w:rFonts w:ascii="ＭＳ ゴシック" w:eastAsia="ＭＳ ゴシック" w:hAnsi="ＭＳ ゴシック" w:cs="Times New Roman" w:hint="eastAsia"/>
          <w:b/>
          <w:color w:val="000000"/>
          <w:sz w:val="24"/>
          <w:szCs w:val="24"/>
        </w:rPr>
        <w:t>症　状</w:t>
      </w:r>
      <w:r>
        <w:rPr>
          <w:rFonts w:asciiTheme="majorEastAsia" w:eastAsiaTheme="majorEastAsia" w:hAnsiTheme="majorEastAsia" w:hint="eastAsia"/>
          <w:b/>
          <w:color w:val="000000"/>
          <w:sz w:val="24"/>
          <w:szCs w:val="24"/>
        </w:rPr>
        <w:t>・・・・・・・・・・・・・・・・・・・・・・・・・・・・・・・・・</w:t>
      </w:r>
    </w:p>
    <w:p w:rsidR="00C011C6" w:rsidRPr="00C011C6" w:rsidRDefault="00C011C6" w:rsidP="00C011C6">
      <w:pPr>
        <w:snapToGrid w:val="0"/>
        <w:jc w:val="left"/>
        <w:rPr>
          <w:rFonts w:ascii="ＭＳ 明朝" w:eastAsia="ＭＳ 明朝" w:hAnsi="ＭＳ 明朝" w:cs="Times New Roman"/>
          <w:szCs w:val="21"/>
        </w:rPr>
      </w:pPr>
      <w:r w:rsidRPr="00C011C6">
        <w:rPr>
          <w:rFonts w:ascii="ＭＳ 明朝" w:eastAsia="ＭＳ 明朝" w:hAnsi="ＭＳ 明朝" w:cs="Times New Roman" w:hint="eastAsia"/>
          <w:szCs w:val="21"/>
        </w:rPr>
        <w:t xml:space="preserve">　重度の靭帯損傷の特徴は，受傷時にブチッといった断裂音(ホップ)が本人や周囲に聞こえることであり，完全断裂では脱力により立ち上がれないことが多い．初期の症状としては，疼痛と腫脹であり，内側側副靭帯(ＭＣＬ</w:t>
      </w:r>
      <w:r w:rsidR="00B9252E" w:rsidRPr="00B9252E">
        <w:rPr>
          <w:rFonts w:ascii="ＭＳ 明朝" w:eastAsia="ＭＳ 明朝" w:hAnsi="ＭＳ 明朝" w:cs="Times New Roman"/>
          <w:szCs w:val="21"/>
        </w:rPr>
        <w:t>:</w:t>
      </w:r>
      <w:r w:rsidR="00A75B4A">
        <w:rPr>
          <w:rFonts w:ascii="ＭＳ 明朝" w:eastAsia="ＭＳ 明朝" w:hAnsi="ＭＳ 明朝" w:cs="Times New Roman"/>
          <w:szCs w:val="21"/>
        </w:rPr>
        <w:ruby>
          <w:rubyPr>
            <w:rubyAlign w:val="distributeSpace"/>
            <w:hps w:val="10"/>
            <w:hpsRaise w:val="18"/>
            <w:hpsBaseText w:val="21"/>
            <w:lid w:val="ja-JP"/>
          </w:rubyPr>
          <w:rt>
            <w:r w:rsidR="00B9252E" w:rsidRPr="00B9252E">
              <w:rPr>
                <w:rFonts w:ascii="ＭＳ 明朝" w:eastAsia="ＭＳ 明朝" w:hAnsi="ＭＳ 明朝" w:cs="Times New Roman"/>
                <w:sz w:val="10"/>
                <w:szCs w:val="21"/>
              </w:rPr>
              <w:t>ﾒﾃﾞｨｶﾙ</w:t>
            </w:r>
          </w:rt>
          <w:rubyBase>
            <w:r w:rsidR="00B9252E">
              <w:rPr>
                <w:rFonts w:ascii="ＭＳ 明朝" w:eastAsia="ＭＳ 明朝" w:hAnsi="ＭＳ 明朝" w:cs="Times New Roman"/>
                <w:szCs w:val="21"/>
              </w:rPr>
              <w:t>Medial</w:t>
            </w:r>
          </w:rubyBase>
        </w:ruby>
      </w:r>
      <w:r w:rsidR="00B9252E" w:rsidRPr="00B9252E">
        <w:rPr>
          <w:rFonts w:ascii="ＭＳ 明朝" w:eastAsia="ＭＳ 明朝" w:hAnsi="ＭＳ 明朝" w:cs="Times New Roman"/>
          <w:szCs w:val="21"/>
        </w:rPr>
        <w:t xml:space="preserve"> </w:t>
      </w:r>
      <w:r w:rsidR="00A75B4A">
        <w:rPr>
          <w:rFonts w:ascii="ＭＳ 明朝" w:eastAsia="ＭＳ 明朝" w:hAnsi="ＭＳ 明朝" w:cs="Times New Roman"/>
          <w:szCs w:val="21"/>
        </w:rPr>
        <w:ruby>
          <w:rubyPr>
            <w:rubyAlign w:val="distributeSpace"/>
            <w:hps w:val="10"/>
            <w:hpsRaise w:val="18"/>
            <w:hpsBaseText w:val="21"/>
            <w:lid w:val="ja-JP"/>
          </w:rubyPr>
          <w:rt>
            <w:r w:rsidR="00B9252E" w:rsidRPr="00B9252E">
              <w:rPr>
                <w:rFonts w:ascii="ＭＳ 明朝" w:eastAsia="ＭＳ 明朝" w:hAnsi="ＭＳ 明朝" w:cs="Times New Roman"/>
                <w:sz w:val="10"/>
                <w:szCs w:val="21"/>
              </w:rPr>
              <w:t>ｺﾗﾃﾗﾙ</w:t>
            </w:r>
          </w:rt>
          <w:rubyBase>
            <w:r w:rsidR="00B9252E">
              <w:rPr>
                <w:rFonts w:ascii="ＭＳ 明朝" w:eastAsia="ＭＳ 明朝" w:hAnsi="ＭＳ 明朝" w:cs="Times New Roman"/>
                <w:szCs w:val="21"/>
              </w:rPr>
              <w:t>Collateral</w:t>
            </w:r>
          </w:rubyBase>
        </w:ruby>
      </w:r>
      <w:r w:rsidR="00B9252E" w:rsidRPr="00B9252E">
        <w:rPr>
          <w:rFonts w:ascii="ＭＳ 明朝" w:eastAsia="ＭＳ 明朝" w:hAnsi="ＭＳ 明朝" w:cs="Times New Roman"/>
          <w:szCs w:val="21"/>
        </w:rPr>
        <w:t xml:space="preserve"> </w:t>
      </w:r>
      <w:r w:rsidR="00A75B4A">
        <w:rPr>
          <w:rFonts w:ascii="ＭＳ 明朝" w:eastAsia="ＭＳ 明朝" w:hAnsi="ＭＳ 明朝" w:cs="Times New Roman"/>
          <w:szCs w:val="21"/>
        </w:rPr>
        <w:ruby>
          <w:rubyPr>
            <w:rubyAlign w:val="distributeSpace"/>
            <w:hps w:val="10"/>
            <w:hpsRaise w:val="18"/>
            <w:hpsBaseText w:val="21"/>
            <w:lid w:val="ja-JP"/>
          </w:rubyPr>
          <w:rt>
            <w:r w:rsidR="00B9252E" w:rsidRPr="00B9252E">
              <w:rPr>
                <w:rFonts w:ascii="ＭＳ 明朝" w:eastAsia="ＭＳ 明朝" w:hAnsi="ＭＳ 明朝" w:cs="Times New Roman"/>
                <w:sz w:val="10"/>
                <w:szCs w:val="21"/>
              </w:rPr>
              <w:t>ﾘｶﾞﾒﾝﾄ</w:t>
            </w:r>
          </w:rt>
          <w:rubyBase>
            <w:r w:rsidR="00B9252E">
              <w:rPr>
                <w:rFonts w:ascii="ＭＳ 明朝" w:eastAsia="ＭＳ 明朝" w:hAnsi="ＭＳ 明朝" w:cs="Times New Roman"/>
                <w:szCs w:val="21"/>
              </w:rPr>
              <w:t>Ligament</w:t>
            </w:r>
          </w:rubyBase>
        </w:ruby>
      </w:r>
      <w:r w:rsidRPr="00C011C6">
        <w:rPr>
          <w:rFonts w:ascii="ＭＳ 明朝" w:eastAsia="ＭＳ 明朝" w:hAnsi="ＭＳ 明朝" w:cs="Times New Roman" w:hint="eastAsia"/>
          <w:szCs w:val="21"/>
        </w:rPr>
        <w:t>)損傷では内側部に，前十字靭帯(ＡＣＬ</w:t>
      </w:r>
      <w:r w:rsidR="00B9252E">
        <w:rPr>
          <w:rFonts w:ascii="ＭＳ 明朝" w:eastAsia="ＭＳ 明朝" w:hAnsi="ＭＳ 明朝" w:cs="Times New Roman" w:hint="eastAsia"/>
          <w:szCs w:val="21"/>
        </w:rPr>
        <w:t>：</w:t>
      </w:r>
      <w:r w:rsidR="00A75B4A">
        <w:rPr>
          <w:rFonts w:ascii="ＭＳ 明朝" w:eastAsia="ＭＳ 明朝" w:hAnsi="ＭＳ 明朝" w:cs="Times New Roman"/>
          <w:szCs w:val="21"/>
        </w:rPr>
        <w:ruby>
          <w:rubyPr>
            <w:rubyAlign w:val="distributeSpace"/>
            <w:hps w:val="10"/>
            <w:hpsRaise w:val="18"/>
            <w:hpsBaseText w:val="21"/>
            <w:lid w:val="ja-JP"/>
          </w:rubyPr>
          <w:rt>
            <w:r w:rsidR="00B9252E" w:rsidRPr="00B9252E">
              <w:rPr>
                <w:rFonts w:ascii="ＭＳ 明朝" w:eastAsia="ＭＳ 明朝" w:hAnsi="ＭＳ 明朝" w:cs="Times New Roman"/>
                <w:sz w:val="10"/>
                <w:szCs w:val="21"/>
              </w:rPr>
              <w:t>ｱﾝﾃﾘｱﾙ</w:t>
            </w:r>
          </w:rt>
          <w:rubyBase>
            <w:r w:rsidR="00B9252E">
              <w:rPr>
                <w:rFonts w:ascii="ＭＳ 明朝" w:eastAsia="ＭＳ 明朝" w:hAnsi="ＭＳ 明朝" w:cs="Times New Roman"/>
                <w:szCs w:val="21"/>
              </w:rPr>
              <w:t>Anterior</w:t>
            </w:r>
          </w:rubyBase>
        </w:ruby>
      </w:r>
      <w:r w:rsidR="00B9252E" w:rsidRPr="00B9252E">
        <w:rPr>
          <w:rFonts w:ascii="ＭＳ 明朝" w:eastAsia="ＭＳ 明朝" w:hAnsi="ＭＳ 明朝" w:cs="Times New Roman"/>
          <w:szCs w:val="21"/>
        </w:rPr>
        <w:t xml:space="preserve"> </w:t>
      </w:r>
      <w:r w:rsidR="00A75B4A">
        <w:rPr>
          <w:rFonts w:ascii="ＭＳ 明朝" w:eastAsia="ＭＳ 明朝" w:hAnsi="ＭＳ 明朝" w:cs="Times New Roman"/>
          <w:szCs w:val="21"/>
        </w:rPr>
        <w:ruby>
          <w:rubyPr>
            <w:rubyAlign w:val="distributeSpace"/>
            <w:hps w:val="10"/>
            <w:hpsRaise w:val="18"/>
            <w:hpsBaseText w:val="21"/>
            <w:lid w:val="ja-JP"/>
          </w:rubyPr>
          <w:rt>
            <w:r w:rsidR="00B9252E" w:rsidRPr="00B9252E">
              <w:rPr>
                <w:rFonts w:ascii="ＭＳ 明朝" w:eastAsia="ＭＳ 明朝" w:hAnsi="ＭＳ 明朝" w:cs="Times New Roman"/>
                <w:sz w:val="10"/>
                <w:szCs w:val="21"/>
              </w:rPr>
              <w:t>ｸﾗｼｴｲﾄ</w:t>
            </w:r>
          </w:rt>
          <w:rubyBase>
            <w:r w:rsidR="00B9252E">
              <w:rPr>
                <w:rFonts w:ascii="ＭＳ 明朝" w:eastAsia="ＭＳ 明朝" w:hAnsi="ＭＳ 明朝" w:cs="Times New Roman"/>
                <w:szCs w:val="21"/>
              </w:rPr>
              <w:t>Cruciate</w:t>
            </w:r>
          </w:rubyBase>
        </w:ruby>
      </w:r>
      <w:r w:rsidR="00B9252E" w:rsidRPr="00B9252E">
        <w:rPr>
          <w:rFonts w:ascii="ＭＳ 明朝" w:eastAsia="ＭＳ 明朝" w:hAnsi="ＭＳ 明朝" w:cs="Times New Roman"/>
          <w:szCs w:val="21"/>
        </w:rPr>
        <w:t xml:space="preserve"> </w:t>
      </w:r>
      <w:r w:rsidR="00A75B4A">
        <w:rPr>
          <w:rFonts w:ascii="ＭＳ 明朝" w:eastAsia="ＭＳ 明朝" w:hAnsi="ＭＳ 明朝" w:cs="Times New Roman"/>
          <w:i/>
          <w:iCs/>
          <w:szCs w:val="21"/>
        </w:rPr>
        <w:ruby>
          <w:rubyPr>
            <w:rubyAlign w:val="distributeSpace"/>
            <w:hps w:val="10"/>
            <w:hpsRaise w:val="18"/>
            <w:hpsBaseText w:val="21"/>
            <w:lid w:val="ja-JP"/>
          </w:rubyPr>
          <w:rt>
            <w:r w:rsidR="00B9252E" w:rsidRPr="00B9252E">
              <w:rPr>
                <w:rFonts w:ascii="ＭＳ 明朝" w:eastAsia="ＭＳ 明朝" w:hAnsi="ＭＳ 明朝" w:cs="Times New Roman"/>
                <w:i/>
                <w:iCs/>
                <w:sz w:val="10"/>
                <w:szCs w:val="21"/>
              </w:rPr>
              <w:t>ﾘｶﾞﾒﾝﾄ</w:t>
            </w:r>
          </w:rt>
          <w:rubyBase>
            <w:r w:rsidR="00B9252E">
              <w:rPr>
                <w:rFonts w:ascii="ＭＳ 明朝" w:eastAsia="ＭＳ 明朝" w:hAnsi="ＭＳ 明朝" w:cs="Times New Roman"/>
                <w:i/>
                <w:iCs/>
                <w:szCs w:val="21"/>
              </w:rPr>
              <w:t>Ligament</w:t>
            </w:r>
          </w:rubyBase>
        </w:ruby>
      </w:r>
      <w:r w:rsidRPr="00C011C6">
        <w:rPr>
          <w:rFonts w:ascii="ＭＳ 明朝" w:eastAsia="ＭＳ 明朝" w:hAnsi="ＭＳ 明朝" w:cs="Times New Roman" w:hint="eastAsia"/>
          <w:szCs w:val="21"/>
        </w:rPr>
        <w:t>)損傷では膝の後外側部に痛みを感じることが多い．不安定性も強く，多くは歩行困難である．軽症になるほど関節内血腫や可動域制限は軽くなる．</w:t>
      </w:r>
    </w:p>
    <w:p w:rsidR="00C011C6" w:rsidRPr="00C011C6" w:rsidRDefault="00C011C6" w:rsidP="00C011C6">
      <w:pPr>
        <w:snapToGrid w:val="0"/>
        <w:ind w:firstLineChars="100" w:firstLine="210"/>
        <w:jc w:val="left"/>
        <w:rPr>
          <w:rFonts w:ascii="ＭＳ 明朝" w:eastAsia="ＭＳ 明朝" w:hAnsi="ＭＳ 明朝" w:cs="Times New Roman"/>
          <w:szCs w:val="21"/>
        </w:rPr>
      </w:pPr>
      <w:r w:rsidRPr="00C011C6">
        <w:rPr>
          <w:rFonts w:ascii="ＭＳ 明朝" w:eastAsia="ＭＳ 明朝" w:hAnsi="ＭＳ 明朝" w:cs="Times New Roman" w:hint="eastAsia"/>
          <w:szCs w:val="21"/>
        </w:rPr>
        <w:t>慢性的には，ＭＣＬ損傷では外反動揺性(膝が内側に入る際に不安感)が，ＡＣＬ損傷では前方動揺性および膝くずれ現象(</w:t>
      </w:r>
      <w:r w:rsidR="00B9252E">
        <w:rPr>
          <w:rFonts w:ascii="ＭＳ 明朝" w:eastAsia="ＭＳ 明朝" w:hAnsi="ＭＳ 明朝" w:cs="Times New Roman" w:hint="eastAsia"/>
          <w:szCs w:val="21"/>
        </w:rPr>
        <w:t>giving way</w:t>
      </w:r>
      <w:r w:rsidRPr="00C011C6">
        <w:rPr>
          <w:rFonts w:ascii="ＭＳ 明朝" w:eastAsia="ＭＳ 明朝" w:hAnsi="ＭＳ 明朝" w:cs="Times New Roman" w:hint="eastAsia"/>
          <w:szCs w:val="21"/>
        </w:rPr>
        <w:t>)が起こる．</w:t>
      </w:r>
    </w:p>
    <w:p w:rsidR="00C011C6" w:rsidRPr="00C011C6" w:rsidRDefault="00C011C6" w:rsidP="00C011C6">
      <w:pPr>
        <w:snapToGrid w:val="0"/>
        <w:jc w:val="left"/>
        <w:rPr>
          <w:rFonts w:asciiTheme="majorEastAsia" w:eastAsiaTheme="majorEastAsia" w:hAnsiTheme="majorEastAsia"/>
          <w:sz w:val="24"/>
          <w:szCs w:val="24"/>
        </w:rPr>
      </w:pPr>
      <w:r w:rsidRPr="00C011C6">
        <w:rPr>
          <w:rFonts w:asciiTheme="majorEastAsia" w:eastAsiaTheme="majorEastAsia" w:hAnsiTheme="majorEastAsia" w:hint="eastAsia"/>
          <w:sz w:val="24"/>
          <w:szCs w:val="24"/>
        </w:rPr>
        <w:t>❍</w:t>
      </w:r>
      <w:r w:rsidRPr="00C011C6">
        <w:rPr>
          <w:rFonts w:ascii="Century" w:eastAsia="ＭＳ ゴシック" w:hAnsi="Century" w:cs="Times New Roman" w:hint="eastAsia"/>
          <w:b/>
          <w:sz w:val="24"/>
          <w:szCs w:val="24"/>
        </w:rPr>
        <w:t>発症メカニズム</w:t>
      </w:r>
      <w:r>
        <w:rPr>
          <w:rFonts w:eastAsia="ＭＳ ゴシック" w:hint="eastAsia"/>
          <w:b/>
          <w:sz w:val="24"/>
          <w:szCs w:val="24"/>
        </w:rPr>
        <w:t>・・・・・・・・・・・・・・・・・・・・・・・・・</w:t>
      </w:r>
    </w:p>
    <w:p w:rsidR="00CD1A0D" w:rsidRPr="00CD1A0D" w:rsidRDefault="00CD1A0D" w:rsidP="00CD1A0D">
      <w:pPr>
        <w:snapToGrid w:val="0"/>
        <w:jc w:val="left"/>
        <w:rPr>
          <w:rFonts w:ascii="ＭＳ 明朝" w:eastAsia="ＭＳ 明朝" w:hAnsi="ＭＳ 明朝" w:cs="Times New Roman"/>
          <w:szCs w:val="21"/>
        </w:rPr>
      </w:pPr>
      <w:r>
        <w:rPr>
          <w:rFonts w:asciiTheme="minorEastAsia" w:hAnsiTheme="minorEastAsia" w:hint="eastAsia"/>
          <w:szCs w:val="21"/>
        </w:rPr>
        <w:t xml:space="preserve">　</w:t>
      </w:r>
      <w:r w:rsidRPr="00CD1A0D">
        <w:rPr>
          <w:rFonts w:ascii="ＭＳ 明朝" w:eastAsia="ＭＳ 明朝" w:hAnsi="ＭＳ 明朝" w:cs="Times New Roman" w:hint="eastAsia"/>
          <w:szCs w:val="21"/>
        </w:rPr>
        <w:t>ＡＣＬの典型的な受傷機転は，エアリアルやモーグルの</w:t>
      </w:r>
      <w:proofErr w:type="gramStart"/>
      <w:r w:rsidRPr="00CD1A0D">
        <w:rPr>
          <w:rFonts w:ascii="ＭＳ 明朝" w:eastAsia="ＭＳ 明朝" w:hAnsi="ＭＳ 明朝" w:cs="Times New Roman" w:hint="eastAsia"/>
          <w:szCs w:val="21"/>
        </w:rPr>
        <w:t>エア</w:t>
      </w:r>
      <w:proofErr w:type="gramEnd"/>
      <w:r w:rsidRPr="00CD1A0D">
        <w:rPr>
          <w:rFonts w:ascii="ＭＳ 明朝" w:eastAsia="ＭＳ 明朝" w:hAnsi="ＭＳ 明朝" w:cs="Times New Roman" w:hint="eastAsia"/>
          <w:szCs w:val="21"/>
        </w:rPr>
        <w:t>(ジャンプ)から，後傾したまま着地した際の断裂である．この際，回旋に加え脛骨の前方への移動が強制され，ＡＣＬの断裂が起こりやすいと考えられる</w:t>
      </w:r>
      <w:r w:rsidRPr="0033203C">
        <w:rPr>
          <w:rFonts w:ascii="ＭＳ 明朝" w:eastAsia="ＭＳ 明朝" w:hAnsi="ＭＳ 明朝" w:cs="Times New Roman" w:hint="eastAsia"/>
          <w:b/>
          <w:szCs w:val="21"/>
        </w:rPr>
        <w:t>(図4)</w:t>
      </w:r>
      <w:r w:rsidRPr="00CD1A0D">
        <w:rPr>
          <w:rFonts w:ascii="ＭＳ 明朝" w:eastAsia="ＭＳ 明朝" w:hAnsi="ＭＳ 明朝" w:cs="Times New Roman" w:hint="eastAsia"/>
          <w:szCs w:val="21"/>
        </w:rPr>
        <w:t>.アルペンでもカービングの普及で高速化し，カーブからの立ち上がり時に後傾してしまうと，脛骨から下が前へ出やすくなって損傷しやすくなる.ＡＣＬは，膝の過伸展(膝が入るという状態)や内側へ捻れるような力が瞬時に働いたときなどにも損傷されやすい．多くの靭帯が血流の豊富な関節の外を走っていて保存療法で修復されるのに対して，ＡＣＬは関節内に(血流がほとんどない環境に)張っているロープのようなもので,一度切れるとたるんでしまい，連続的な修復が働きにくいという解剖学的な特微かある．このため，断裂後にそのまま放置された状態では,膝が崩れる状態を繰り返すことになる.</w:t>
      </w:r>
    </w:p>
    <w:p w:rsidR="00CD1A0D" w:rsidRPr="00CD1A0D" w:rsidRDefault="00CD1A0D" w:rsidP="00CD1A0D">
      <w:pPr>
        <w:snapToGrid w:val="0"/>
        <w:jc w:val="left"/>
        <w:rPr>
          <w:rFonts w:ascii="ＭＳ 明朝" w:eastAsia="ＭＳ 明朝" w:hAnsi="ＭＳ 明朝" w:cs="Times New Roman"/>
          <w:szCs w:val="21"/>
        </w:rPr>
      </w:pPr>
      <w:r w:rsidRPr="00CD1A0D">
        <w:rPr>
          <w:rFonts w:ascii="ＭＳ 明朝" w:eastAsia="ＭＳ 明朝" w:hAnsi="ＭＳ 明朝" w:cs="Times New Roman" w:hint="eastAsia"/>
          <w:szCs w:val="21"/>
        </w:rPr>
        <w:t xml:space="preserve">　ＭＣＬでは，膝に外反ストレスが働いたときに損傷しやすい．</w:t>
      </w:r>
    </w:p>
    <w:p w:rsidR="00CD1A0D" w:rsidRPr="00CD1A0D" w:rsidRDefault="0033203C" w:rsidP="00CD1A0D">
      <w:pPr>
        <w:snapToGrid w:val="0"/>
        <w:jc w:val="left"/>
        <w:rPr>
          <w:rFonts w:ascii="ＭＳ 明朝" w:eastAsia="ＭＳ 明朝" w:hAnsi="ＭＳ 明朝" w:cs="Times New Roman"/>
          <w:szCs w:val="21"/>
        </w:rPr>
      </w:pPr>
      <w:r>
        <w:rPr>
          <w:rFonts w:asciiTheme="minorEastAsia" w:hAnsiTheme="minorEastAsia" w:hint="eastAsia"/>
          <w:noProof/>
          <w:szCs w:val="21"/>
        </w:rPr>
        <w:drawing>
          <wp:inline distT="0" distB="0" distL="0" distR="0">
            <wp:extent cx="2706624" cy="2834640"/>
            <wp:effectExtent l="19050" t="0" r="0" b="0"/>
            <wp:docPr id="29" name="図 28" descr="スキーの傷害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05.jpg"/>
                    <pic:cNvPicPr/>
                  </pic:nvPicPr>
                  <pic:blipFill>
                    <a:blip r:embed="rId29" cstate="print"/>
                    <a:stretch>
                      <a:fillRect/>
                    </a:stretch>
                  </pic:blipFill>
                  <pic:spPr>
                    <a:xfrm>
                      <a:off x="0" y="0"/>
                      <a:ext cx="2706624" cy="2834640"/>
                    </a:xfrm>
                    <a:prstGeom prst="rect">
                      <a:avLst/>
                    </a:prstGeom>
                  </pic:spPr>
                </pic:pic>
              </a:graphicData>
            </a:graphic>
          </wp:inline>
        </w:drawing>
      </w:r>
    </w:p>
    <w:p w:rsidR="00C011C6" w:rsidRPr="0033203C" w:rsidRDefault="0033203C" w:rsidP="00C011C6">
      <w:pPr>
        <w:snapToGrid w:val="0"/>
        <w:jc w:val="left"/>
        <w:rPr>
          <w:rFonts w:asciiTheme="majorEastAsia" w:eastAsiaTheme="majorEastAsia" w:hAnsiTheme="majorEastAsia"/>
          <w:b/>
          <w:sz w:val="24"/>
          <w:szCs w:val="24"/>
        </w:rPr>
      </w:pPr>
      <w:r w:rsidRPr="0033203C">
        <w:rPr>
          <w:rFonts w:asciiTheme="majorEastAsia" w:eastAsiaTheme="majorEastAsia" w:hAnsiTheme="majorEastAsia" w:hint="eastAsia"/>
          <w:b/>
          <w:sz w:val="24"/>
          <w:szCs w:val="24"/>
        </w:rPr>
        <w:t>❍診　断・・・・・・・</w:t>
      </w:r>
      <w:r>
        <w:rPr>
          <w:rFonts w:asciiTheme="majorEastAsia" w:eastAsiaTheme="majorEastAsia" w:hAnsiTheme="majorEastAsia" w:hint="eastAsia"/>
          <w:b/>
          <w:sz w:val="24"/>
          <w:szCs w:val="24"/>
        </w:rPr>
        <w:t>・・・・・・・・・・・・・・・・・・・・・・・・・・</w:t>
      </w:r>
    </w:p>
    <w:p w:rsidR="0033203C" w:rsidRPr="0033203C" w:rsidRDefault="0033203C" w:rsidP="0033203C">
      <w:pPr>
        <w:snapToGrid w:val="0"/>
        <w:ind w:firstLineChars="100" w:firstLine="210"/>
        <w:jc w:val="left"/>
        <w:rPr>
          <w:rFonts w:ascii="ＭＳ 明朝" w:eastAsia="ＭＳ 明朝" w:hAnsi="ＭＳ 明朝" w:cs="Times New Roman"/>
          <w:szCs w:val="21"/>
        </w:rPr>
      </w:pPr>
      <w:r w:rsidRPr="0033203C">
        <w:rPr>
          <w:rFonts w:ascii="ＭＳ 明朝" w:eastAsia="ＭＳ 明朝" w:hAnsi="ＭＳ 明朝" w:cs="Times New Roman" w:hint="eastAsia"/>
          <w:szCs w:val="21"/>
        </w:rPr>
        <w:t>受傷機転と症状，それに動揺性テストで診断は</w:t>
      </w:r>
    </w:p>
    <w:p w:rsidR="0033203C" w:rsidRPr="0033203C" w:rsidRDefault="0033203C" w:rsidP="0033203C">
      <w:pPr>
        <w:snapToGrid w:val="0"/>
        <w:jc w:val="left"/>
        <w:rPr>
          <w:rFonts w:ascii="ＭＳ 明朝" w:eastAsia="ＭＳ 明朝" w:hAnsi="ＭＳ 明朝" w:cs="Times New Roman"/>
          <w:szCs w:val="21"/>
        </w:rPr>
      </w:pPr>
      <w:r w:rsidRPr="0033203C">
        <w:rPr>
          <w:rFonts w:ascii="ＭＳ 明朝" w:eastAsia="ＭＳ 明朝" w:hAnsi="ＭＳ 明朝" w:cs="Times New Roman" w:hint="eastAsia"/>
          <w:szCs w:val="21"/>
        </w:rPr>
        <w:t>つきやすい.ＭＲＩ検査は靭帯損傷の確定診断と</w:t>
      </w:r>
      <w:proofErr w:type="gramStart"/>
      <w:r w:rsidRPr="0033203C">
        <w:rPr>
          <w:rFonts w:ascii="ＭＳ 明朝" w:eastAsia="ＭＳ 明朝" w:hAnsi="ＭＳ 明朝" w:cs="Times New Roman" w:hint="eastAsia"/>
          <w:szCs w:val="21"/>
        </w:rPr>
        <w:t>な</w:t>
      </w:r>
      <w:proofErr w:type="gramEnd"/>
    </w:p>
    <w:p w:rsidR="0033203C" w:rsidRPr="0033203C" w:rsidRDefault="0033203C" w:rsidP="0033203C">
      <w:pPr>
        <w:snapToGrid w:val="0"/>
        <w:jc w:val="left"/>
        <w:rPr>
          <w:rFonts w:ascii="ＭＳ 明朝" w:eastAsia="ＭＳ 明朝" w:hAnsi="ＭＳ 明朝" w:cs="Times New Roman"/>
          <w:szCs w:val="21"/>
        </w:rPr>
      </w:pPr>
      <w:r w:rsidRPr="0033203C">
        <w:rPr>
          <w:rFonts w:ascii="ＭＳ 明朝" w:eastAsia="ＭＳ 明朝" w:hAnsi="ＭＳ 明朝" w:cs="Times New Roman" w:hint="eastAsia"/>
          <w:szCs w:val="21"/>
        </w:rPr>
        <w:t>りうる.ＡＣＬ損傷を疑った場合，ＡＣＬの走行に</w:t>
      </w:r>
    </w:p>
    <w:p w:rsidR="0033203C" w:rsidRPr="0033203C" w:rsidRDefault="0033203C" w:rsidP="0033203C">
      <w:pPr>
        <w:snapToGrid w:val="0"/>
        <w:jc w:val="left"/>
        <w:rPr>
          <w:rFonts w:ascii="ＭＳ 明朝" w:eastAsia="ＭＳ 明朝" w:hAnsi="ＭＳ 明朝" w:cs="Times New Roman"/>
          <w:szCs w:val="21"/>
        </w:rPr>
      </w:pPr>
      <w:r w:rsidRPr="0033203C">
        <w:rPr>
          <w:rFonts w:ascii="ＭＳ 明朝" w:eastAsia="ＭＳ 明朝" w:hAnsi="ＭＳ 明朝" w:cs="Times New Roman" w:hint="eastAsia"/>
          <w:szCs w:val="21"/>
        </w:rPr>
        <w:t>沿って矢状断像を撮影すると，断裂の状態が正確</w:t>
      </w:r>
    </w:p>
    <w:p w:rsidR="0033203C" w:rsidRPr="0033203C" w:rsidRDefault="0033203C" w:rsidP="0033203C">
      <w:pPr>
        <w:snapToGrid w:val="0"/>
        <w:jc w:val="left"/>
        <w:rPr>
          <w:rFonts w:ascii="ＭＳ 明朝" w:eastAsia="ＭＳ 明朝" w:hAnsi="ＭＳ 明朝" w:cs="Times New Roman"/>
          <w:szCs w:val="21"/>
        </w:rPr>
      </w:pPr>
      <w:r w:rsidRPr="0033203C">
        <w:rPr>
          <w:rFonts w:ascii="ＭＳ 明朝" w:eastAsia="ＭＳ 明朝" w:hAnsi="ＭＳ 明朝" w:cs="Times New Roman" w:hint="eastAsia"/>
          <w:szCs w:val="21"/>
        </w:rPr>
        <w:t>に把握可能である</w:t>
      </w:r>
      <w:r w:rsidRPr="0033203C">
        <w:rPr>
          <w:rFonts w:ascii="ＭＳ ゴシック" w:eastAsia="ＭＳ ゴシック" w:hAnsi="ＭＳ ゴシック" w:cs="Times New Roman" w:hint="eastAsia"/>
          <w:b/>
          <w:szCs w:val="21"/>
        </w:rPr>
        <w:t>(図5a)</w:t>
      </w:r>
      <w:r w:rsidRPr="0033203C">
        <w:rPr>
          <w:rFonts w:ascii="ＭＳ 明朝" w:eastAsia="ＭＳ 明朝" w:hAnsi="ＭＳ 明朝" w:cs="Times New Roman" w:hint="eastAsia"/>
          <w:szCs w:val="21"/>
        </w:rPr>
        <w:t>.また着地時に受傷し</w:t>
      </w:r>
    </w:p>
    <w:p w:rsidR="0033203C" w:rsidRPr="0033203C" w:rsidRDefault="0033203C" w:rsidP="0033203C">
      <w:pPr>
        <w:snapToGrid w:val="0"/>
        <w:jc w:val="left"/>
        <w:rPr>
          <w:rFonts w:ascii="ＭＳ 明朝" w:eastAsia="ＭＳ 明朝" w:hAnsi="ＭＳ 明朝" w:cs="Times New Roman"/>
          <w:szCs w:val="21"/>
        </w:rPr>
      </w:pPr>
      <w:r w:rsidRPr="0033203C">
        <w:rPr>
          <w:rFonts w:ascii="ＭＳ 明朝" w:eastAsia="ＭＳ 明朝" w:hAnsi="ＭＳ 明朝" w:cs="Times New Roman" w:hint="eastAsia"/>
          <w:szCs w:val="21"/>
        </w:rPr>
        <w:t>たＡＣＬ損傷の例では，大腿外側やや前方と脛骨</w:t>
      </w:r>
    </w:p>
    <w:p w:rsidR="0033203C" w:rsidRPr="0033203C" w:rsidRDefault="0033203C" w:rsidP="0033203C">
      <w:pPr>
        <w:snapToGrid w:val="0"/>
        <w:jc w:val="left"/>
        <w:rPr>
          <w:rFonts w:ascii="ＭＳ 明朝" w:eastAsia="ＭＳ 明朝" w:hAnsi="ＭＳ 明朝" w:cs="Times New Roman"/>
          <w:szCs w:val="21"/>
        </w:rPr>
      </w:pPr>
      <w:r w:rsidRPr="0033203C">
        <w:rPr>
          <w:rFonts w:ascii="ＭＳ 明朝" w:eastAsia="ＭＳ 明朝" w:hAnsi="ＭＳ 明朝" w:cs="Times New Roman" w:hint="eastAsia"/>
          <w:szCs w:val="21"/>
        </w:rPr>
        <w:t>の後方に骨打撲(ｂｏｎｅ ｂｒｕisｅ)がみられ，脛骨の外側が前方に移動した状態で大腿骨と衝突して生じたことがよくわかる</w:t>
      </w:r>
      <w:r w:rsidRPr="0033203C">
        <w:rPr>
          <w:rFonts w:ascii="ＭＳ ゴシック" w:eastAsia="ＭＳ ゴシック" w:hAnsi="ＭＳ ゴシック" w:cs="Times New Roman" w:hint="eastAsia"/>
          <w:b/>
          <w:szCs w:val="21"/>
        </w:rPr>
        <w:t>(図5b)</w:t>
      </w:r>
      <w:r w:rsidRPr="0033203C">
        <w:rPr>
          <w:rFonts w:ascii="ＭＳ 明朝" w:eastAsia="ＭＳ 明朝" w:hAnsi="ＭＳ 明朝" w:cs="Times New Roman" w:hint="eastAsia"/>
          <w:szCs w:val="21"/>
        </w:rPr>
        <w:t>.</w:t>
      </w:r>
    </w:p>
    <w:p w:rsidR="0033203C" w:rsidRPr="0033203C" w:rsidRDefault="0033203C" w:rsidP="0033203C">
      <w:pPr>
        <w:snapToGrid w:val="0"/>
        <w:ind w:firstLineChars="100" w:firstLine="210"/>
        <w:jc w:val="left"/>
        <w:rPr>
          <w:rFonts w:ascii="ＭＳ 明朝" w:eastAsia="ＭＳ 明朝" w:hAnsi="ＭＳ 明朝" w:cs="Times New Roman"/>
          <w:szCs w:val="21"/>
        </w:rPr>
      </w:pPr>
      <w:r w:rsidRPr="0033203C">
        <w:rPr>
          <w:rFonts w:ascii="ＭＳ 明朝" w:eastAsia="ＭＳ 明朝" w:hAnsi="ＭＳ 明朝" w:cs="Times New Roman" w:hint="eastAsia"/>
          <w:szCs w:val="21"/>
        </w:rPr>
        <w:t>膝のＭＣＬ損傷もＭＲＩで損傷状態が把握でき</w:t>
      </w:r>
    </w:p>
    <w:p w:rsidR="0033203C" w:rsidRPr="0033203C" w:rsidRDefault="0033203C" w:rsidP="0033203C">
      <w:pPr>
        <w:snapToGrid w:val="0"/>
        <w:jc w:val="left"/>
        <w:rPr>
          <w:rFonts w:ascii="ＭＳ 明朝" w:eastAsia="ＭＳ 明朝" w:hAnsi="ＭＳ 明朝" w:cs="Times New Roman"/>
          <w:szCs w:val="21"/>
        </w:rPr>
      </w:pPr>
      <w:r w:rsidRPr="0033203C">
        <w:rPr>
          <w:rFonts w:ascii="ＭＳ 明朝" w:eastAsia="ＭＳ 明朝" w:hAnsi="ＭＳ 明朝" w:cs="Times New Roman" w:hint="eastAsia"/>
          <w:szCs w:val="21"/>
        </w:rPr>
        <w:t>る．浅層や深層が大腿骨側から裂離していること</w:t>
      </w:r>
    </w:p>
    <w:p w:rsidR="0033203C" w:rsidRPr="0033203C" w:rsidRDefault="0033203C" w:rsidP="0033203C">
      <w:pPr>
        <w:snapToGrid w:val="0"/>
        <w:jc w:val="left"/>
        <w:rPr>
          <w:rFonts w:ascii="ＭＳ 明朝" w:eastAsia="ＭＳ 明朝" w:hAnsi="ＭＳ 明朝" w:cs="Times New Roman"/>
          <w:szCs w:val="21"/>
        </w:rPr>
      </w:pPr>
      <w:r w:rsidRPr="0033203C">
        <w:rPr>
          <w:rFonts w:ascii="ＭＳ 明朝" w:eastAsia="ＭＳ 明朝" w:hAnsi="ＭＳ 明朝" w:cs="Times New Roman" w:hint="eastAsia"/>
          <w:szCs w:val="21"/>
        </w:rPr>
        <w:t>が多い</w:t>
      </w:r>
      <w:r w:rsidRPr="0033203C">
        <w:rPr>
          <w:rFonts w:ascii="ＭＳ ゴシック" w:eastAsia="ＭＳ ゴシック" w:hAnsi="ＭＳ ゴシック" w:cs="Times New Roman" w:hint="eastAsia"/>
          <w:b/>
          <w:szCs w:val="21"/>
        </w:rPr>
        <w:t>(図6)</w:t>
      </w:r>
      <w:r w:rsidRPr="0033203C">
        <w:rPr>
          <w:rFonts w:ascii="ＭＳ 明朝" w:eastAsia="ＭＳ 明朝" w:hAnsi="ＭＳ 明朝" w:cs="Times New Roman" w:hint="eastAsia"/>
          <w:szCs w:val="21"/>
        </w:rPr>
        <w:t>.</w:t>
      </w:r>
    </w:p>
    <w:p w:rsidR="00C011C6" w:rsidRDefault="0033203C" w:rsidP="00C011C6">
      <w:pPr>
        <w:snapToGrid w:val="0"/>
        <w:jc w:val="left"/>
        <w:rPr>
          <w:rFonts w:asciiTheme="minorEastAsia" w:hAnsiTheme="minorEastAsia"/>
          <w:szCs w:val="21"/>
        </w:rPr>
      </w:pPr>
      <w:r>
        <w:rPr>
          <w:rFonts w:asciiTheme="minorEastAsia" w:hAnsiTheme="minorEastAsia"/>
          <w:noProof/>
          <w:szCs w:val="21"/>
        </w:rPr>
        <w:drawing>
          <wp:inline distT="0" distB="0" distL="0" distR="0">
            <wp:extent cx="3187700" cy="1995170"/>
            <wp:effectExtent l="19050" t="0" r="0" b="0"/>
            <wp:docPr id="30" name="図 29" descr="スキーの傷害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06.jpg"/>
                    <pic:cNvPicPr/>
                  </pic:nvPicPr>
                  <pic:blipFill>
                    <a:blip r:embed="rId30" cstate="print"/>
                    <a:stretch>
                      <a:fillRect/>
                    </a:stretch>
                  </pic:blipFill>
                  <pic:spPr>
                    <a:xfrm>
                      <a:off x="0" y="0"/>
                      <a:ext cx="3187700" cy="1995170"/>
                    </a:xfrm>
                    <a:prstGeom prst="rect">
                      <a:avLst/>
                    </a:prstGeom>
                  </pic:spPr>
                </pic:pic>
              </a:graphicData>
            </a:graphic>
          </wp:inline>
        </w:drawing>
      </w:r>
    </w:p>
    <w:p w:rsidR="0033203C" w:rsidRDefault="0033203C" w:rsidP="00C011C6">
      <w:pPr>
        <w:snapToGrid w:val="0"/>
        <w:jc w:val="left"/>
        <w:rPr>
          <w:rFonts w:asciiTheme="minorEastAsia" w:hAnsiTheme="minorEastAsia"/>
          <w:szCs w:val="21"/>
        </w:rPr>
      </w:pPr>
      <w:r>
        <w:rPr>
          <w:rFonts w:asciiTheme="minorEastAsia" w:hAnsiTheme="minorEastAsia"/>
          <w:noProof/>
          <w:szCs w:val="21"/>
        </w:rPr>
        <w:drawing>
          <wp:inline distT="0" distB="0" distL="0" distR="0">
            <wp:extent cx="3187700" cy="1863725"/>
            <wp:effectExtent l="19050" t="0" r="0" b="0"/>
            <wp:docPr id="31" name="図 30" descr="スキーの傷害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07.jpg"/>
                    <pic:cNvPicPr/>
                  </pic:nvPicPr>
                  <pic:blipFill>
                    <a:blip r:embed="rId31" cstate="print"/>
                    <a:stretch>
                      <a:fillRect/>
                    </a:stretch>
                  </pic:blipFill>
                  <pic:spPr>
                    <a:xfrm>
                      <a:off x="0" y="0"/>
                      <a:ext cx="3187700" cy="1863725"/>
                    </a:xfrm>
                    <a:prstGeom prst="rect">
                      <a:avLst/>
                    </a:prstGeom>
                  </pic:spPr>
                </pic:pic>
              </a:graphicData>
            </a:graphic>
          </wp:inline>
        </w:drawing>
      </w:r>
    </w:p>
    <w:p w:rsidR="0033203C" w:rsidRDefault="006E70F6" w:rsidP="00C011C6">
      <w:pPr>
        <w:snapToGrid w:val="0"/>
        <w:jc w:val="left"/>
        <w:rPr>
          <w:rFonts w:asciiTheme="majorEastAsia" w:eastAsiaTheme="majorEastAsia" w:hAnsiTheme="majorEastAsia"/>
          <w:b/>
          <w:szCs w:val="21"/>
        </w:rPr>
      </w:pPr>
      <w:r w:rsidRPr="006E70F6">
        <w:rPr>
          <w:rFonts w:asciiTheme="majorEastAsia" w:eastAsiaTheme="majorEastAsia" w:hAnsiTheme="majorEastAsia" w:hint="eastAsia"/>
          <w:b/>
          <w:szCs w:val="21"/>
        </w:rPr>
        <w:t>❍治</w:t>
      </w:r>
      <w:r>
        <w:rPr>
          <w:rFonts w:asciiTheme="majorEastAsia" w:eastAsiaTheme="majorEastAsia" w:hAnsiTheme="majorEastAsia" w:hint="eastAsia"/>
          <w:b/>
          <w:szCs w:val="21"/>
        </w:rPr>
        <w:t xml:space="preserve">　</w:t>
      </w:r>
      <w:r w:rsidRPr="006E70F6">
        <w:rPr>
          <w:rFonts w:asciiTheme="majorEastAsia" w:eastAsiaTheme="majorEastAsia" w:hAnsiTheme="majorEastAsia" w:hint="eastAsia"/>
          <w:b/>
          <w:szCs w:val="21"/>
        </w:rPr>
        <w:t>療・・・・・・・・・</w:t>
      </w:r>
      <w:r>
        <w:rPr>
          <w:rFonts w:asciiTheme="majorEastAsia" w:eastAsiaTheme="majorEastAsia" w:hAnsiTheme="majorEastAsia" w:hint="eastAsia"/>
          <w:b/>
          <w:szCs w:val="21"/>
        </w:rPr>
        <w:t>・・・・・・・・・・・・・・・・・・・・・・・・・・・・・・</w:t>
      </w:r>
    </w:p>
    <w:p w:rsidR="006E70F6" w:rsidRPr="006E70F6" w:rsidRDefault="006E70F6" w:rsidP="006E70F6">
      <w:pPr>
        <w:snapToGrid w:val="0"/>
        <w:jc w:val="left"/>
        <w:rPr>
          <w:rFonts w:asciiTheme="minorEastAsia" w:hAnsiTheme="minorEastAsia"/>
          <w:szCs w:val="21"/>
        </w:rPr>
      </w:pPr>
      <w:r>
        <w:rPr>
          <w:rFonts w:asciiTheme="majorEastAsia" w:eastAsiaTheme="majorEastAsia" w:hAnsiTheme="majorEastAsia" w:hint="eastAsia"/>
          <w:b/>
          <w:szCs w:val="21"/>
        </w:rPr>
        <w:t xml:space="preserve">　</w:t>
      </w:r>
      <w:r w:rsidRPr="006E70F6">
        <w:rPr>
          <w:rFonts w:asciiTheme="minorEastAsia" w:hAnsiTheme="minorEastAsia" w:hint="eastAsia"/>
          <w:szCs w:val="21"/>
        </w:rPr>
        <w:t>ＭＣＬ損傷は保存療法で，ＡＣＬは前述のように保存療法での治癒は見込みにくく，再建術が行われることが多い.</w:t>
      </w:r>
    </w:p>
    <w:p w:rsidR="006E70F6" w:rsidRDefault="006E70F6" w:rsidP="00C011C6">
      <w:pPr>
        <w:snapToGrid w:val="0"/>
        <w:jc w:val="left"/>
        <w:rPr>
          <w:rFonts w:asciiTheme="majorEastAsia" w:eastAsiaTheme="majorEastAsia" w:hAnsiTheme="majorEastAsia"/>
          <w:b/>
          <w:sz w:val="24"/>
          <w:szCs w:val="24"/>
        </w:rPr>
      </w:pPr>
      <w:r w:rsidRPr="006E70F6">
        <w:rPr>
          <w:rFonts w:asciiTheme="majorEastAsia" w:eastAsiaTheme="majorEastAsia" w:hAnsiTheme="majorEastAsia" w:hint="eastAsia"/>
          <w:b/>
          <w:sz w:val="24"/>
          <w:szCs w:val="24"/>
        </w:rPr>
        <w:t>❍メディカルリハビリテーション</w:t>
      </w:r>
      <w:r>
        <w:rPr>
          <w:rFonts w:asciiTheme="majorEastAsia" w:eastAsiaTheme="majorEastAsia" w:hAnsiTheme="majorEastAsia" w:hint="eastAsia"/>
          <w:b/>
          <w:sz w:val="24"/>
          <w:szCs w:val="24"/>
        </w:rPr>
        <w:t>・・・・・・・・・・・</w:t>
      </w:r>
    </w:p>
    <w:p w:rsidR="006E70F6" w:rsidRPr="006E70F6" w:rsidRDefault="006E70F6" w:rsidP="006E70F6">
      <w:pPr>
        <w:snapToGrid w:val="0"/>
        <w:ind w:firstLineChars="100" w:firstLine="210"/>
        <w:jc w:val="left"/>
        <w:rPr>
          <w:rFonts w:asciiTheme="minorEastAsia" w:hAnsiTheme="minorEastAsia"/>
          <w:szCs w:val="21"/>
        </w:rPr>
      </w:pPr>
      <w:r w:rsidRPr="006E70F6">
        <w:rPr>
          <w:rFonts w:asciiTheme="minorEastAsia" w:hAnsiTheme="minorEastAsia" w:hint="eastAsia"/>
          <w:szCs w:val="21"/>
        </w:rPr>
        <w:t>ＭＣＬ損傷にしてもＡＣＬ損傷にしても，急性期はＲＩＣＥ処置に準じて対応し，以後は靭帯の不安定性を悪化させないよう注意しながら，なるべく関節可動域の確保と筋力の回復に主眼を置く.</w:t>
      </w:r>
    </w:p>
    <w:p w:rsidR="006E70F6" w:rsidRPr="006E70F6" w:rsidRDefault="006E70F6" w:rsidP="006E70F6">
      <w:pPr>
        <w:snapToGrid w:val="0"/>
        <w:jc w:val="left"/>
        <w:rPr>
          <w:rFonts w:asciiTheme="minorEastAsia" w:hAnsiTheme="minorEastAsia"/>
          <w:szCs w:val="21"/>
        </w:rPr>
      </w:pPr>
      <w:r w:rsidRPr="006E70F6">
        <w:rPr>
          <w:rFonts w:asciiTheme="minorEastAsia" w:hAnsiTheme="minorEastAsia" w:hint="eastAsia"/>
          <w:szCs w:val="21"/>
        </w:rPr>
        <w:t>ＭＣＬ損傷では伸展方向の可動域改善を図ることで歩行時痛は改善する.ＡＣＬ損傷では過伸展に注意しながら，また脛骨の前方移動を抑えるよう階段や坂道の下りに細心の注意を払いながら，日常生活動作の改善を図っていく．手術に際しても関節拘縮や筋力低下は術後のリハビリテーションを遅らせることになるので，関節可動域や筋力の回復に努める．</w:t>
      </w:r>
    </w:p>
    <w:p w:rsidR="006E70F6" w:rsidRDefault="009C4C3B" w:rsidP="006E70F6">
      <w:pPr>
        <w:snapToGrid w:val="0"/>
        <w:jc w:val="left"/>
        <w:rPr>
          <w:rFonts w:asciiTheme="minorEastAsia" w:hAnsiTheme="minorEastAsia"/>
          <w:szCs w:val="21"/>
        </w:rPr>
      </w:pPr>
      <w:r>
        <w:rPr>
          <w:rFonts w:asciiTheme="minorEastAsia" w:hAnsiTheme="minorEastAsia" w:hint="eastAsia"/>
          <w:szCs w:val="21"/>
        </w:rPr>
        <w:t xml:space="preserve">　</w:t>
      </w:r>
    </w:p>
    <w:p w:rsidR="009C4C3B" w:rsidRDefault="009C4C3B" w:rsidP="006E70F6">
      <w:pPr>
        <w:snapToGrid w:val="0"/>
        <w:jc w:val="left"/>
        <w:rPr>
          <w:rFonts w:asciiTheme="majorEastAsia" w:eastAsiaTheme="majorEastAsia" w:hAnsiTheme="majorEastAsia"/>
          <w:b/>
          <w:sz w:val="32"/>
          <w:szCs w:val="32"/>
        </w:rPr>
      </w:pPr>
      <w:r w:rsidRPr="009C4C3B">
        <w:rPr>
          <w:rFonts w:asciiTheme="majorEastAsia" w:eastAsiaTheme="majorEastAsia" w:hAnsiTheme="majorEastAsia" w:hint="eastAsia"/>
          <w:b/>
          <w:sz w:val="32"/>
          <w:szCs w:val="32"/>
        </w:rPr>
        <w:t>膝　痛</w:t>
      </w:r>
    </w:p>
    <w:p w:rsidR="009C4C3B" w:rsidRDefault="007B6EB5" w:rsidP="006E70F6">
      <w:pPr>
        <w:snapToGrid w:val="0"/>
        <w:jc w:val="left"/>
        <w:rPr>
          <w:rFonts w:asciiTheme="majorEastAsia" w:eastAsiaTheme="majorEastAsia" w:hAnsiTheme="majorEastAsia"/>
          <w:b/>
          <w:sz w:val="24"/>
          <w:szCs w:val="24"/>
        </w:rPr>
      </w:pPr>
      <w:r w:rsidRPr="007B6EB5">
        <w:rPr>
          <w:rFonts w:asciiTheme="majorEastAsia" w:eastAsiaTheme="majorEastAsia" w:hAnsiTheme="majorEastAsia" w:hint="eastAsia"/>
          <w:b/>
          <w:sz w:val="24"/>
          <w:szCs w:val="24"/>
        </w:rPr>
        <w:t>❍症</w:t>
      </w:r>
      <w:r>
        <w:rPr>
          <w:rFonts w:asciiTheme="majorEastAsia" w:eastAsiaTheme="majorEastAsia" w:hAnsiTheme="majorEastAsia" w:hint="eastAsia"/>
          <w:b/>
          <w:sz w:val="24"/>
          <w:szCs w:val="24"/>
        </w:rPr>
        <w:t xml:space="preserve">　</w:t>
      </w:r>
      <w:r w:rsidRPr="007B6EB5">
        <w:rPr>
          <w:rFonts w:asciiTheme="majorEastAsia" w:eastAsiaTheme="majorEastAsia" w:hAnsiTheme="majorEastAsia" w:hint="eastAsia"/>
          <w:b/>
          <w:sz w:val="24"/>
          <w:szCs w:val="24"/>
        </w:rPr>
        <w:t>状・・・・・・・・・</w:t>
      </w:r>
      <w:r w:rsidR="003E195D">
        <w:rPr>
          <w:rFonts w:asciiTheme="majorEastAsia" w:eastAsiaTheme="majorEastAsia" w:hAnsiTheme="majorEastAsia" w:hint="eastAsia"/>
          <w:b/>
          <w:sz w:val="24"/>
          <w:szCs w:val="24"/>
        </w:rPr>
        <w:t>・・・・・・・・・・・・・・・</w:t>
      </w:r>
    </w:p>
    <w:p w:rsidR="007B6EB5" w:rsidRPr="007B6EB5" w:rsidRDefault="007B6EB5" w:rsidP="007B6EB5">
      <w:pPr>
        <w:snapToGrid w:val="0"/>
        <w:jc w:val="left"/>
        <w:rPr>
          <w:rFonts w:asciiTheme="minorEastAsia" w:hAnsiTheme="minorEastAsia"/>
          <w:szCs w:val="21"/>
        </w:rPr>
      </w:pPr>
      <w:r>
        <w:rPr>
          <w:rFonts w:asciiTheme="majorEastAsia" w:eastAsiaTheme="majorEastAsia" w:hAnsiTheme="majorEastAsia" w:hint="eastAsia"/>
          <w:b/>
          <w:sz w:val="24"/>
          <w:szCs w:val="24"/>
        </w:rPr>
        <w:t xml:space="preserve">　</w:t>
      </w:r>
      <w:r w:rsidRPr="007B6EB5">
        <w:rPr>
          <w:rFonts w:asciiTheme="minorEastAsia" w:hAnsiTheme="minorEastAsia" w:hint="eastAsia"/>
          <w:szCs w:val="21"/>
        </w:rPr>
        <w:t>スキーを含めた冬季競技では，オンシーズンの冬場の雪上や氷上では起こらないスポーツ障害が，夏場のトレーニング時に起こりうることを覚えておく必要がある．特にランニングによる障害(ランナー膝)や，ジャンプカの強化を行った際に起こるジャンパー膝などがある．これらはトレーニング直後というより，2，3日あるいは１週間後くらいに発症することが多く，膝の半月板損傷と紛らわしいこともある．</w:t>
      </w:r>
    </w:p>
    <w:p w:rsidR="007B6EB5" w:rsidRDefault="007B6EB5" w:rsidP="006E70F6">
      <w:pPr>
        <w:snapToGrid w:val="0"/>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❍発症メカニズム・・・・・・・・・・・・・・・・・・・・・・・・・</w:t>
      </w:r>
    </w:p>
    <w:p w:rsidR="007B6EB5" w:rsidRPr="007B6EB5" w:rsidRDefault="007B6EB5" w:rsidP="007B6EB5">
      <w:pPr>
        <w:snapToGrid w:val="0"/>
        <w:ind w:firstLineChars="100" w:firstLine="210"/>
        <w:jc w:val="left"/>
        <w:rPr>
          <w:rFonts w:asciiTheme="minorEastAsia" w:hAnsiTheme="minorEastAsia"/>
          <w:szCs w:val="21"/>
        </w:rPr>
      </w:pPr>
      <w:r w:rsidRPr="007B6EB5">
        <w:rPr>
          <w:rFonts w:asciiTheme="minorEastAsia" w:hAnsiTheme="minorEastAsia" w:hint="eastAsia"/>
          <w:szCs w:val="21"/>
        </w:rPr>
        <w:t>ランナー膝の代表である腸脛靭帯炎は，膝の外側部に生じる炎症であり，腸脛靭帯の緊張を強め大腿骨外側上</w:t>
      </w:r>
      <w:r w:rsidR="005C5505">
        <w:rPr>
          <w:rFonts w:asciiTheme="minorEastAsia" w:hAnsiTheme="minorEastAsia" w:hint="eastAsia"/>
          <w:szCs w:val="21"/>
        </w:rPr>
        <w:t>顆</w:t>
      </w:r>
      <w:r w:rsidRPr="007B6EB5">
        <w:rPr>
          <w:rFonts w:asciiTheme="minorEastAsia" w:hAnsiTheme="minorEastAsia" w:hint="eastAsia"/>
          <w:szCs w:val="21"/>
        </w:rPr>
        <w:t>部付近で擦れるような膝の動きによって発症する</w:t>
      </w:r>
      <w:r w:rsidRPr="007B6EB5">
        <w:rPr>
          <w:rFonts w:asciiTheme="majorEastAsia" w:eastAsiaTheme="majorEastAsia" w:hAnsiTheme="majorEastAsia" w:hint="eastAsia"/>
          <w:b/>
          <w:szCs w:val="21"/>
        </w:rPr>
        <w:t>(図7)</w:t>
      </w:r>
      <w:r w:rsidRPr="007B6EB5">
        <w:rPr>
          <w:rFonts w:asciiTheme="minorEastAsia" w:hAnsiTheme="minorEastAsia" w:hint="eastAsia"/>
          <w:szCs w:val="21"/>
        </w:rPr>
        <w:t>.また膝蓋骨の周囲の痛みは膝蓋骨の内側部や下方に多いが，これらは膝蓋骨がランニングやジャンプの際に大腿骨との関節面をまっすぐに滑らず，膝が内側に入る動きにより，外側に変位することを繰り返すことにより生じやすい</w:t>
      </w:r>
      <w:r w:rsidRPr="007B6EB5">
        <w:rPr>
          <w:rFonts w:asciiTheme="majorEastAsia" w:eastAsiaTheme="majorEastAsia" w:hAnsiTheme="majorEastAsia" w:hint="eastAsia"/>
          <w:b/>
          <w:szCs w:val="21"/>
        </w:rPr>
        <w:t>(図8)</w:t>
      </w:r>
      <w:r w:rsidRPr="007B6EB5">
        <w:rPr>
          <w:rFonts w:asciiTheme="minorEastAsia" w:hAnsiTheme="minorEastAsia" w:hint="eastAsia"/>
          <w:szCs w:val="21"/>
        </w:rPr>
        <w:t>.この際に膝蓋骨の外側への変位を抑える内側膝蓋支帯(あるいは内側滑膜ひだ)が過緊張となったり，膝蓋下脂肪体に擦れるような動きが生じたりして炎症が起こる．</w:t>
      </w:r>
    </w:p>
    <w:p w:rsidR="007B6EB5" w:rsidRDefault="007B6EB5" w:rsidP="006E70F6">
      <w:pPr>
        <w:snapToGrid w:val="0"/>
        <w:jc w:val="left"/>
        <w:rPr>
          <w:rFonts w:asciiTheme="minorEastAsia" w:hAnsiTheme="minorEastAsia"/>
          <w:szCs w:val="21"/>
        </w:rPr>
      </w:pPr>
      <w:r>
        <w:rPr>
          <w:rFonts w:asciiTheme="minorEastAsia" w:hAnsiTheme="minorEastAsia"/>
          <w:noProof/>
          <w:szCs w:val="21"/>
        </w:rPr>
        <w:drawing>
          <wp:inline distT="0" distB="0" distL="0" distR="0">
            <wp:extent cx="2682240" cy="2865120"/>
            <wp:effectExtent l="19050" t="0" r="3810" b="0"/>
            <wp:docPr id="20" name="図 19" descr="スキーの傷害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08.jpg"/>
                    <pic:cNvPicPr/>
                  </pic:nvPicPr>
                  <pic:blipFill>
                    <a:blip r:embed="rId32" cstate="print"/>
                    <a:stretch>
                      <a:fillRect/>
                    </a:stretch>
                  </pic:blipFill>
                  <pic:spPr>
                    <a:xfrm>
                      <a:off x="0" y="0"/>
                      <a:ext cx="2682240" cy="2865120"/>
                    </a:xfrm>
                    <a:prstGeom prst="rect">
                      <a:avLst/>
                    </a:prstGeom>
                  </pic:spPr>
                </pic:pic>
              </a:graphicData>
            </a:graphic>
          </wp:inline>
        </w:drawing>
      </w:r>
    </w:p>
    <w:p w:rsidR="007B6EB5" w:rsidRDefault="007B6EB5" w:rsidP="006E70F6">
      <w:pPr>
        <w:snapToGrid w:val="0"/>
        <w:jc w:val="left"/>
        <w:rPr>
          <w:rFonts w:asciiTheme="minorEastAsia" w:hAnsiTheme="minorEastAsia"/>
          <w:szCs w:val="21"/>
        </w:rPr>
      </w:pPr>
      <w:r>
        <w:rPr>
          <w:rFonts w:asciiTheme="minorEastAsia" w:hAnsiTheme="minorEastAsia"/>
          <w:noProof/>
          <w:szCs w:val="21"/>
        </w:rPr>
        <w:drawing>
          <wp:inline distT="0" distB="0" distL="0" distR="0">
            <wp:extent cx="3187700" cy="2620645"/>
            <wp:effectExtent l="19050" t="0" r="0" b="0"/>
            <wp:docPr id="21" name="図 20" descr="スキーの傷害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10.jpg"/>
                    <pic:cNvPicPr/>
                  </pic:nvPicPr>
                  <pic:blipFill>
                    <a:blip r:embed="rId33" cstate="print"/>
                    <a:stretch>
                      <a:fillRect/>
                    </a:stretch>
                  </pic:blipFill>
                  <pic:spPr>
                    <a:xfrm>
                      <a:off x="0" y="0"/>
                      <a:ext cx="3187700" cy="2620645"/>
                    </a:xfrm>
                    <a:prstGeom prst="rect">
                      <a:avLst/>
                    </a:prstGeom>
                  </pic:spPr>
                </pic:pic>
              </a:graphicData>
            </a:graphic>
          </wp:inline>
        </w:drawing>
      </w:r>
    </w:p>
    <w:p w:rsidR="00E2238D" w:rsidRDefault="00E2238D" w:rsidP="006E70F6">
      <w:pPr>
        <w:snapToGrid w:val="0"/>
        <w:jc w:val="left"/>
        <w:rPr>
          <w:rFonts w:asciiTheme="minorEastAsia" w:hAnsiTheme="minorEastAsia"/>
          <w:szCs w:val="21"/>
        </w:rPr>
      </w:pPr>
      <w:r>
        <w:rPr>
          <w:rFonts w:asciiTheme="minorEastAsia" w:hAnsiTheme="minorEastAsia"/>
          <w:noProof/>
          <w:szCs w:val="21"/>
        </w:rPr>
        <w:drawing>
          <wp:inline distT="0" distB="0" distL="0" distR="0">
            <wp:extent cx="2682240" cy="2956560"/>
            <wp:effectExtent l="19050" t="0" r="3810" b="0"/>
            <wp:docPr id="22" name="図 21" descr="スキーの傷害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09.jpg"/>
                    <pic:cNvPicPr/>
                  </pic:nvPicPr>
                  <pic:blipFill>
                    <a:blip r:embed="rId34" cstate="print"/>
                    <a:stretch>
                      <a:fillRect/>
                    </a:stretch>
                  </pic:blipFill>
                  <pic:spPr>
                    <a:xfrm>
                      <a:off x="0" y="0"/>
                      <a:ext cx="2682240" cy="2956560"/>
                    </a:xfrm>
                    <a:prstGeom prst="rect">
                      <a:avLst/>
                    </a:prstGeom>
                  </pic:spPr>
                </pic:pic>
              </a:graphicData>
            </a:graphic>
          </wp:inline>
        </w:drawing>
      </w:r>
    </w:p>
    <w:p w:rsidR="007B6EB5" w:rsidRDefault="009F7164" w:rsidP="006E70F6">
      <w:pPr>
        <w:snapToGrid w:val="0"/>
        <w:jc w:val="left"/>
        <w:rPr>
          <w:rFonts w:asciiTheme="majorEastAsia" w:eastAsiaTheme="majorEastAsia" w:hAnsiTheme="majorEastAsia"/>
          <w:b/>
          <w:szCs w:val="21"/>
        </w:rPr>
      </w:pPr>
      <w:r w:rsidRPr="009F7164">
        <w:rPr>
          <w:rFonts w:asciiTheme="majorEastAsia" w:eastAsiaTheme="majorEastAsia" w:hAnsiTheme="majorEastAsia" w:hint="eastAsia"/>
          <w:b/>
          <w:szCs w:val="21"/>
        </w:rPr>
        <w:t>❍好発年齢・レベル・・・・・・・・・・・・・・・・・・・・・・・・・・・・・・</w:t>
      </w:r>
    </w:p>
    <w:p w:rsidR="009F7164" w:rsidRPr="009F7164" w:rsidRDefault="009F7164" w:rsidP="009F7164">
      <w:pPr>
        <w:snapToGrid w:val="0"/>
        <w:jc w:val="left"/>
        <w:rPr>
          <w:rFonts w:asciiTheme="minorEastAsia" w:hAnsiTheme="minorEastAsia"/>
          <w:szCs w:val="21"/>
        </w:rPr>
      </w:pPr>
      <w:r>
        <w:rPr>
          <w:rFonts w:asciiTheme="majorEastAsia" w:eastAsiaTheme="majorEastAsia" w:hAnsiTheme="majorEastAsia" w:hint="eastAsia"/>
          <w:b/>
          <w:szCs w:val="21"/>
        </w:rPr>
        <w:t xml:space="preserve">　</w:t>
      </w:r>
      <w:r w:rsidRPr="009F7164">
        <w:rPr>
          <w:rFonts w:asciiTheme="minorEastAsia" w:hAnsiTheme="minorEastAsia" w:hint="eastAsia"/>
          <w:szCs w:val="21"/>
        </w:rPr>
        <w:t>腸脛靭帯炎は，動的に膝が外側へ動きやすい選手に，逆に膝蓋骨周囲の痛みは，膝が内側に入りやすい選手に起こりやすい．男女差は特にみられない.</w:t>
      </w:r>
    </w:p>
    <w:p w:rsidR="009F7164" w:rsidRDefault="00ED3DC8" w:rsidP="006E70F6">
      <w:pPr>
        <w:snapToGrid w:val="0"/>
        <w:jc w:val="left"/>
        <w:rPr>
          <w:rFonts w:asciiTheme="majorEastAsia" w:eastAsiaTheme="majorEastAsia" w:hAnsiTheme="majorEastAsia"/>
          <w:b/>
          <w:szCs w:val="21"/>
        </w:rPr>
      </w:pPr>
      <w:r w:rsidRPr="00ED3DC8">
        <w:rPr>
          <w:rFonts w:asciiTheme="majorEastAsia" w:eastAsiaTheme="majorEastAsia" w:hAnsiTheme="majorEastAsia" w:hint="eastAsia"/>
          <w:b/>
          <w:szCs w:val="21"/>
        </w:rPr>
        <w:t>❍診　断・・・・・・・・・・・・・・・・・・・・・・・・・・・・・・・・・・・・・・・</w:t>
      </w:r>
    </w:p>
    <w:p w:rsidR="00E2238D" w:rsidRPr="00E2238D" w:rsidRDefault="00ED3DC8" w:rsidP="00E2238D">
      <w:pPr>
        <w:snapToGrid w:val="0"/>
        <w:jc w:val="left"/>
        <w:rPr>
          <w:rFonts w:ascii="ＭＳ 明朝" w:eastAsia="ＭＳ 明朝" w:hAnsi="ＭＳ 明朝" w:cs="Times New Roman"/>
          <w:szCs w:val="21"/>
        </w:rPr>
      </w:pPr>
      <w:r>
        <w:rPr>
          <w:rFonts w:asciiTheme="minorEastAsia" w:hAnsiTheme="minorEastAsia" w:hint="eastAsia"/>
          <w:szCs w:val="21"/>
        </w:rPr>
        <w:t xml:space="preserve">　</w:t>
      </w:r>
      <w:r w:rsidR="00E2238D">
        <w:rPr>
          <w:rFonts w:ascii="Century" w:eastAsia="ＭＳ ゴシック" w:hAnsi="Century" w:cs="Times New Roman" w:hint="eastAsia"/>
          <w:color w:val="000000"/>
          <w:sz w:val="18"/>
        </w:rPr>
        <w:t xml:space="preserve">　</w:t>
      </w:r>
      <w:r w:rsidR="00E2238D" w:rsidRPr="00E2238D">
        <w:rPr>
          <w:rFonts w:ascii="ＭＳ 明朝" w:eastAsia="ＭＳ 明朝" w:hAnsi="ＭＳ 明朝" w:cs="Times New Roman" w:hint="eastAsia"/>
          <w:szCs w:val="21"/>
        </w:rPr>
        <w:t>靭帯炎の診断は画像上で明らかにするのは困難で，診断には主に局所の圧痛や擦れやすい部位を抑えながらの動きにより痛みの再現を確認する方法が有用である．</w:t>
      </w:r>
      <w:r w:rsidR="00E2238D" w:rsidRPr="00E2238D">
        <w:rPr>
          <w:rFonts w:asciiTheme="majorEastAsia" w:eastAsiaTheme="majorEastAsia" w:hAnsiTheme="majorEastAsia" w:cs="Times New Roman" w:hint="eastAsia"/>
          <w:b/>
          <w:szCs w:val="21"/>
        </w:rPr>
        <w:t>図９</w:t>
      </w:r>
      <w:r w:rsidR="00E2238D" w:rsidRPr="00E2238D">
        <w:rPr>
          <w:rFonts w:ascii="ＭＳ 明朝" w:eastAsia="ＭＳ 明朝" w:hAnsi="ＭＳ 明朝" w:cs="Times New Roman" w:hint="eastAsia"/>
          <w:szCs w:val="21"/>
        </w:rPr>
        <w:t>に主な圧痛部位を挙げた．</w:t>
      </w:r>
    </w:p>
    <w:p w:rsidR="00E2238D" w:rsidRPr="00E2238D" w:rsidRDefault="00E2238D" w:rsidP="00E2238D">
      <w:pPr>
        <w:snapToGrid w:val="0"/>
        <w:jc w:val="left"/>
        <w:rPr>
          <w:rFonts w:ascii="ＭＳ 明朝" w:eastAsia="ＭＳ 明朝" w:hAnsi="ＭＳ 明朝" w:cs="Times New Roman"/>
          <w:color w:val="000000"/>
          <w:szCs w:val="21"/>
        </w:rPr>
      </w:pPr>
      <w:r w:rsidRPr="00E2238D">
        <w:rPr>
          <w:rFonts w:ascii="ＭＳ 明朝" w:eastAsia="ＭＳ 明朝" w:hAnsi="ＭＳ 明朝" w:cs="Times New Roman" w:hint="eastAsia"/>
          <w:szCs w:val="21"/>
        </w:rPr>
        <w:t>腸脛靭帯炎は大腿骨外側上</w:t>
      </w:r>
      <w:r w:rsidR="005C5505">
        <w:rPr>
          <w:rFonts w:asciiTheme="minorEastAsia" w:hAnsiTheme="minorEastAsia" w:cs="PMingLiU" w:hint="eastAsia"/>
          <w:szCs w:val="21"/>
        </w:rPr>
        <w:t>顆</w:t>
      </w:r>
      <w:r w:rsidRPr="00E2238D">
        <w:rPr>
          <w:rFonts w:ascii="ＭＳ 明朝" w:eastAsia="ＭＳ 明朝" w:hAnsi="ＭＳ 明朝" w:cs="Times New Roman" w:hint="eastAsia"/>
          <w:szCs w:val="21"/>
        </w:rPr>
        <w:t>付近にあり，同部を抑えながら膝の屈伸をさせて痛みの再現をみる</w:t>
      </w:r>
      <w:r w:rsidRPr="00767201">
        <w:rPr>
          <w:rFonts w:ascii="ＭＳ 明朝" w:eastAsia="ＭＳ 明朝" w:hAnsi="ＭＳ 明朝" w:cs="Times New Roman" w:hint="eastAsia"/>
          <w:b/>
          <w:szCs w:val="21"/>
        </w:rPr>
        <w:t>(</w:t>
      </w:r>
      <w:proofErr w:type="gramStart"/>
      <w:r w:rsidRPr="00767201">
        <w:rPr>
          <w:rFonts w:ascii="ＭＳ 明朝" w:eastAsia="ＭＳ 明朝" w:hAnsi="ＭＳ 明朝" w:cs="Times New Roman" w:hint="eastAsia"/>
          <w:b/>
          <w:szCs w:val="21"/>
        </w:rPr>
        <w:t>g</w:t>
      </w:r>
      <w:proofErr w:type="gramEnd"/>
      <w:r w:rsidRPr="00767201">
        <w:rPr>
          <w:rFonts w:ascii="ＭＳ 明朝" w:eastAsia="ＭＳ 明朝" w:hAnsi="ＭＳ 明朝" w:cs="Times New Roman" w:hint="eastAsia"/>
          <w:b/>
          <w:szCs w:val="21"/>
        </w:rPr>
        <w:t>ｒａ</w:t>
      </w:r>
      <w:proofErr w:type="spellStart"/>
      <w:r w:rsidRPr="00767201">
        <w:rPr>
          <w:rFonts w:ascii="ＭＳ 明朝" w:eastAsia="ＭＳ 明朝" w:hAnsi="ＭＳ 明朝" w:cs="Times New Roman" w:hint="eastAsia"/>
          <w:b/>
          <w:szCs w:val="21"/>
        </w:rPr>
        <w:t>sping</w:t>
      </w:r>
      <w:proofErr w:type="spellEnd"/>
      <w:r w:rsidRPr="00767201">
        <w:rPr>
          <w:rFonts w:ascii="ＭＳ 明朝" w:eastAsia="ＭＳ 明朝" w:hAnsi="ＭＳ 明朝" w:cs="Times New Roman" w:hint="eastAsia"/>
          <w:b/>
          <w:szCs w:val="21"/>
        </w:rPr>
        <w:t xml:space="preserve"> sign)</w:t>
      </w:r>
      <w:r w:rsidRPr="00E2238D">
        <w:rPr>
          <w:rFonts w:ascii="ＭＳ 明朝" w:eastAsia="ＭＳ 明朝" w:hAnsi="ＭＳ 明朝" w:cs="Times New Roman" w:hint="eastAsia"/>
          <w:szCs w:val="21"/>
        </w:rPr>
        <w:t>.膝蓋下脂肪体炎は膝蓋靭帯の奥に圧痛があり，膝屈曲位では痛みはほとんどなく，伸展時に膝蓋靭帯を強く押すと腫れた感じと痛みの再現をみる．また膝蓋骨下端は膝蓋靭帯炎の，</w:t>
      </w:r>
      <w:r w:rsidR="005C5505">
        <w:rPr>
          <w:rFonts w:ascii="ＭＳ 明朝" w:eastAsia="ＭＳ 明朝" w:hAnsi="ＭＳ 明朝" w:cs="Times New Roman" w:hint="eastAsia"/>
          <w:szCs w:val="21"/>
        </w:rPr>
        <w:t>鵞足</w:t>
      </w:r>
      <w:r w:rsidRPr="00E2238D">
        <w:rPr>
          <w:rFonts w:ascii="ＭＳ 明朝" w:eastAsia="ＭＳ 明朝" w:hAnsi="ＭＳ 明朝" w:cs="Times New Roman" w:hint="eastAsia"/>
          <w:szCs w:val="21"/>
        </w:rPr>
        <w:t>部(脛骨粗面の内側で縫工筋，薄筋，</w:t>
      </w:r>
      <w:r w:rsidRPr="00E2238D">
        <w:rPr>
          <w:rFonts w:asciiTheme="minorEastAsia" w:hAnsiTheme="minorEastAsia" w:cs="Times New Roman" w:hint="eastAsia"/>
          <w:szCs w:val="21"/>
        </w:rPr>
        <w:t>半腱様</w:t>
      </w:r>
      <w:r w:rsidRPr="00E2238D">
        <w:rPr>
          <w:rFonts w:ascii="ＭＳ 明朝" w:eastAsia="ＭＳ 明朝" w:hAnsi="ＭＳ 明朝" w:cs="Times New Roman" w:hint="eastAsia"/>
          <w:color w:val="000000"/>
          <w:szCs w:val="21"/>
        </w:rPr>
        <w:t>筋の付着部)は</w:t>
      </w:r>
      <w:r w:rsidR="005C5505">
        <w:rPr>
          <w:rFonts w:ascii="ＭＳ 明朝" w:eastAsia="ＭＳ 明朝" w:hAnsi="ＭＳ 明朝" w:cs="Times New Roman" w:hint="eastAsia"/>
          <w:color w:val="000000"/>
          <w:szCs w:val="21"/>
        </w:rPr>
        <w:t>鵞足</w:t>
      </w:r>
      <w:r w:rsidRPr="00E2238D">
        <w:rPr>
          <w:rFonts w:ascii="ＭＳ 明朝" w:eastAsia="ＭＳ 明朝" w:hAnsi="ＭＳ 明朝" w:cs="Times New Roman" w:hint="eastAsia"/>
          <w:color w:val="000000"/>
          <w:szCs w:val="21"/>
        </w:rPr>
        <w:t>炎の，膝蓋骨の内側下方は滑膜</w:t>
      </w:r>
      <w:proofErr w:type="gramStart"/>
      <w:r w:rsidRPr="00E2238D">
        <w:rPr>
          <w:rFonts w:ascii="ＭＳ 明朝" w:eastAsia="ＭＳ 明朝" w:hAnsi="ＭＳ 明朝" w:cs="Times New Roman" w:hint="eastAsia"/>
          <w:color w:val="000000"/>
          <w:szCs w:val="21"/>
        </w:rPr>
        <w:t>ひだ</w:t>
      </w:r>
      <w:proofErr w:type="gramEnd"/>
      <w:r w:rsidRPr="00E2238D">
        <w:rPr>
          <w:rFonts w:ascii="ＭＳ 明朝" w:eastAsia="ＭＳ 明朝" w:hAnsi="ＭＳ 明朝" w:cs="Times New Roman" w:hint="eastAsia"/>
          <w:color w:val="000000"/>
          <w:szCs w:val="21"/>
        </w:rPr>
        <w:t>(膝蓋支帯：肥厚すると棚)障害の，それぞれ圧痛部位である．</w:t>
      </w:r>
    </w:p>
    <w:p w:rsidR="00E2238D" w:rsidRPr="00E2238D" w:rsidRDefault="00E2238D" w:rsidP="00E2238D">
      <w:pPr>
        <w:snapToGrid w:val="0"/>
        <w:jc w:val="left"/>
        <w:rPr>
          <w:rFonts w:ascii="ＭＳ ゴシック" w:eastAsia="ＭＳ ゴシック" w:hAnsi="ＭＳ ゴシック" w:cs="Times New Roman"/>
          <w:b/>
          <w:color w:val="000000"/>
          <w:sz w:val="24"/>
          <w:szCs w:val="24"/>
        </w:rPr>
      </w:pPr>
      <w:r w:rsidRPr="00E2238D">
        <w:rPr>
          <w:rFonts w:asciiTheme="majorEastAsia" w:eastAsiaTheme="majorEastAsia" w:hAnsiTheme="majorEastAsia" w:hint="eastAsia"/>
          <w:b/>
          <w:color w:val="000000"/>
          <w:sz w:val="24"/>
          <w:szCs w:val="24"/>
        </w:rPr>
        <w:t>❍</w:t>
      </w:r>
      <w:r w:rsidRPr="00E2238D">
        <w:rPr>
          <w:rFonts w:ascii="ＭＳ ゴシック" w:eastAsia="ＭＳ ゴシック" w:hAnsi="ＭＳ ゴシック" w:cs="Times New Roman" w:hint="eastAsia"/>
          <w:b/>
          <w:color w:val="000000"/>
          <w:sz w:val="24"/>
          <w:szCs w:val="24"/>
        </w:rPr>
        <w:t>治療……………………………………………</w:t>
      </w:r>
    </w:p>
    <w:p w:rsidR="00E2238D" w:rsidRPr="00E2238D" w:rsidRDefault="00E2238D" w:rsidP="00E2238D">
      <w:pPr>
        <w:snapToGrid w:val="0"/>
        <w:jc w:val="left"/>
        <w:rPr>
          <w:rFonts w:ascii="ＭＳ 明朝" w:eastAsia="ＭＳ 明朝" w:hAnsi="ＭＳ 明朝" w:cs="Times New Roman"/>
          <w:color w:val="000000"/>
          <w:szCs w:val="21"/>
        </w:rPr>
      </w:pPr>
      <w:r w:rsidRPr="00E2238D">
        <w:rPr>
          <w:rFonts w:ascii="ＭＳ 明朝" w:eastAsia="ＭＳ 明朝" w:hAnsi="ＭＳ 明朝" w:cs="Times New Roman" w:hint="eastAsia"/>
          <w:color w:val="000000"/>
          <w:szCs w:val="21"/>
        </w:rPr>
        <w:t xml:space="preserve">　基本的には保存療法を選択する．疼痛を感じたら運動後のアイシングとそれぞれ関係する筋(腸脛靭帯は大腿筋膜張筋,膝蓋骨周囲は大腿四頭筋)のストレッチングを入念に行う．急性期には冷シップや消炎鎮痛剤入り軟膏を使用してもよい．</w:t>
      </w:r>
    </w:p>
    <w:p w:rsidR="00E2238D" w:rsidRPr="00E2238D" w:rsidRDefault="00E2238D" w:rsidP="00E2238D">
      <w:pPr>
        <w:snapToGrid w:val="0"/>
        <w:jc w:val="left"/>
        <w:rPr>
          <w:rFonts w:ascii="ＭＳ 明朝" w:eastAsia="ＭＳ 明朝" w:hAnsi="ＭＳ 明朝" w:cs="Times New Roman"/>
          <w:color w:val="000000"/>
          <w:szCs w:val="21"/>
        </w:rPr>
      </w:pPr>
      <w:r w:rsidRPr="00E2238D">
        <w:rPr>
          <w:rFonts w:ascii="ＭＳ 明朝" w:eastAsia="ＭＳ 明朝" w:hAnsi="ＭＳ 明朝" w:cs="Times New Roman" w:hint="eastAsia"/>
          <w:color w:val="000000"/>
          <w:szCs w:val="21"/>
        </w:rPr>
        <w:t>慢性期には温熱療法，特に超音波治療が効果的である．</w:t>
      </w:r>
      <w:proofErr w:type="gramStart"/>
      <w:r w:rsidRPr="00E2238D">
        <w:rPr>
          <w:rFonts w:ascii="ＭＳ 明朝" w:eastAsia="ＭＳ 明朝" w:hAnsi="ＭＳ 明朝" w:cs="Times New Roman" w:hint="eastAsia"/>
          <w:color w:val="000000"/>
          <w:szCs w:val="21"/>
        </w:rPr>
        <w:t>難洽けの</w:t>
      </w:r>
      <w:proofErr w:type="gramEnd"/>
      <w:r w:rsidRPr="00E2238D">
        <w:rPr>
          <w:rFonts w:ascii="ＭＳ 明朝" w:eastAsia="ＭＳ 明朝" w:hAnsi="ＭＳ 明朝" w:cs="Times New Roman" w:hint="eastAsia"/>
          <w:color w:val="000000"/>
          <w:szCs w:val="21"/>
        </w:rPr>
        <w:t>ものにはステロイドやヒアルロン酸(注：保険適応外)の注入を試みてもよい．根本的には膝を含めた下肢の動的アライメントの改善を行う．</w:t>
      </w:r>
    </w:p>
    <w:p w:rsidR="00E2238D" w:rsidRPr="00E2238D" w:rsidRDefault="00E2238D" w:rsidP="00E2238D">
      <w:pPr>
        <w:snapToGrid w:val="0"/>
        <w:jc w:val="left"/>
        <w:rPr>
          <w:rFonts w:asciiTheme="minorEastAsia" w:hAnsiTheme="minorEastAsia" w:cs="Times New Roman"/>
          <w:b/>
          <w:sz w:val="24"/>
          <w:szCs w:val="24"/>
        </w:rPr>
      </w:pPr>
      <w:r w:rsidRPr="00E2238D">
        <w:rPr>
          <w:rFonts w:eastAsia="ＭＳ ゴシック" w:hint="eastAsia"/>
          <w:b/>
          <w:color w:val="000000"/>
          <w:sz w:val="24"/>
          <w:szCs w:val="24"/>
        </w:rPr>
        <w:t>❍</w:t>
      </w:r>
      <w:r w:rsidRPr="00E2238D">
        <w:rPr>
          <w:rFonts w:ascii="Century" w:eastAsia="ＭＳ ゴシック" w:hAnsi="Century" w:cs="Times New Roman" w:hint="eastAsia"/>
          <w:b/>
          <w:color w:val="000000"/>
          <w:sz w:val="24"/>
          <w:szCs w:val="24"/>
        </w:rPr>
        <w:t>メディカルリハビリテーション</w:t>
      </w:r>
      <w:r>
        <w:rPr>
          <w:rFonts w:eastAsia="ＭＳ ゴシック" w:hint="eastAsia"/>
          <w:b/>
          <w:color w:val="000000"/>
          <w:sz w:val="24"/>
          <w:szCs w:val="24"/>
        </w:rPr>
        <w:t>・・・・・・・・・・・</w:t>
      </w:r>
    </w:p>
    <w:p w:rsidR="00E2238D" w:rsidRPr="00E2238D" w:rsidRDefault="00E2238D" w:rsidP="00E2238D">
      <w:pPr>
        <w:snapToGrid w:val="0"/>
        <w:ind w:firstLineChars="100" w:firstLine="210"/>
        <w:jc w:val="left"/>
        <w:rPr>
          <w:rFonts w:ascii="ＭＳ 明朝" w:eastAsia="ＭＳ 明朝" w:hAnsi="ＭＳ 明朝" w:cs="Times New Roman"/>
          <w:szCs w:val="21"/>
        </w:rPr>
      </w:pPr>
      <w:r w:rsidRPr="00E2238D">
        <w:rPr>
          <w:rFonts w:ascii="ＭＳ 明朝" w:eastAsia="ＭＳ 明朝" w:hAnsi="ＭＳ 明朝" w:cs="Times New Roman" w:hint="eastAsia"/>
          <w:szCs w:val="21"/>
        </w:rPr>
        <w:t>疼痛が強い最初の１週間は，疼痛対策が主であり，疼痛の軽</w:t>
      </w:r>
      <w:r w:rsidR="005C5505">
        <w:rPr>
          <w:rFonts w:ascii="ＭＳ 明朝" w:eastAsia="ＭＳ 明朝" w:hAnsi="ＭＳ 明朝" w:cs="Times New Roman" w:hint="eastAsia"/>
          <w:szCs w:val="21"/>
        </w:rPr>
        <w:t>快</w:t>
      </w:r>
      <w:r w:rsidRPr="00E2238D">
        <w:rPr>
          <w:rFonts w:ascii="ＭＳ 明朝" w:eastAsia="ＭＳ 明朝" w:hAnsi="ＭＳ 明朝" w:cs="Times New Roman" w:hint="eastAsia"/>
          <w:szCs w:val="21"/>
        </w:rPr>
        <w:t>とともに，膝関節の可動域訓練やストレッチングを開始していく．体</w:t>
      </w:r>
      <w:r w:rsidR="005C5505">
        <w:rPr>
          <w:rFonts w:ascii="ＭＳ 明朝" w:eastAsia="ＭＳ 明朝" w:hAnsi="ＭＳ 明朝" w:cs="Times New Roman" w:hint="eastAsia"/>
          <w:szCs w:val="21"/>
        </w:rPr>
        <w:t>幹</w:t>
      </w:r>
      <w:r w:rsidRPr="00E2238D">
        <w:rPr>
          <w:rFonts w:ascii="ＭＳ 明朝" w:eastAsia="ＭＳ 明朝" w:hAnsi="ＭＳ 明朝" w:cs="Times New Roman" w:hint="eastAsia"/>
          <w:szCs w:val="21"/>
        </w:rPr>
        <w:t>部の筋の評価と再訓練も重要である．</w:t>
      </w:r>
    </w:p>
    <w:p w:rsidR="00E2238D" w:rsidRPr="00E2238D" w:rsidRDefault="00E2238D" w:rsidP="00E2238D">
      <w:pPr>
        <w:snapToGrid w:val="0"/>
        <w:jc w:val="left"/>
        <w:rPr>
          <w:rFonts w:asciiTheme="minorEastAsia" w:hAnsiTheme="minorEastAsia" w:cs="Times New Roman"/>
          <w:szCs w:val="21"/>
        </w:rPr>
      </w:pPr>
    </w:p>
    <w:p w:rsidR="00ED3DC8" w:rsidRDefault="00E2238D" w:rsidP="006E70F6">
      <w:pPr>
        <w:snapToGrid w:val="0"/>
        <w:jc w:val="left"/>
        <w:rPr>
          <w:rFonts w:asciiTheme="majorEastAsia" w:eastAsiaTheme="majorEastAsia" w:hAnsiTheme="majorEastAsia"/>
          <w:b/>
          <w:sz w:val="32"/>
          <w:szCs w:val="32"/>
        </w:rPr>
      </w:pPr>
      <w:r w:rsidRPr="00E2238D">
        <w:rPr>
          <w:rFonts w:asciiTheme="majorEastAsia" w:eastAsiaTheme="majorEastAsia" w:hAnsiTheme="majorEastAsia" w:hint="eastAsia"/>
          <w:b/>
          <w:sz w:val="32"/>
          <w:szCs w:val="32"/>
        </w:rPr>
        <w:t>トレーナー編</w:t>
      </w:r>
    </w:p>
    <w:p w:rsidR="00E2238D" w:rsidRDefault="00E2238D" w:rsidP="006E70F6">
      <w:pPr>
        <w:snapToGrid w:val="0"/>
        <w:jc w:val="left"/>
        <w:rPr>
          <w:rFonts w:asciiTheme="majorEastAsia" w:eastAsiaTheme="majorEastAsia" w:hAnsiTheme="majorEastAsia"/>
          <w:b/>
          <w:sz w:val="32"/>
          <w:szCs w:val="32"/>
        </w:rPr>
      </w:pPr>
    </w:p>
    <w:p w:rsidR="00E2238D" w:rsidRDefault="00E2238D" w:rsidP="006E70F6">
      <w:pPr>
        <w:snapToGrid w:val="0"/>
        <w:jc w:val="left"/>
        <w:rPr>
          <w:rFonts w:asciiTheme="majorEastAsia" w:eastAsiaTheme="majorEastAsia" w:hAnsiTheme="majorEastAsia"/>
          <w:b/>
          <w:sz w:val="32"/>
          <w:szCs w:val="32"/>
        </w:rPr>
      </w:pPr>
    </w:p>
    <w:p w:rsidR="00837D84" w:rsidRDefault="00837D84" w:rsidP="00E2238D">
      <w:pPr>
        <w:snapToGrid w:val="0"/>
        <w:jc w:val="left"/>
        <w:rPr>
          <w:rFonts w:eastAsia="ＭＳ ゴシック"/>
          <w:b/>
          <w:sz w:val="24"/>
          <w:szCs w:val="24"/>
        </w:rPr>
      </w:pPr>
      <w:r>
        <w:rPr>
          <w:rFonts w:eastAsia="ＭＳ ゴシック" w:hint="eastAsia"/>
          <w:b/>
          <w:noProof/>
          <w:sz w:val="24"/>
          <w:szCs w:val="24"/>
        </w:rPr>
        <w:drawing>
          <wp:inline distT="0" distB="0" distL="0" distR="0">
            <wp:extent cx="2602992" cy="2103120"/>
            <wp:effectExtent l="19050" t="0" r="6858" b="0"/>
            <wp:docPr id="28" name="図 27" descr="スキーの傷害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28.jpg"/>
                    <pic:cNvPicPr/>
                  </pic:nvPicPr>
                  <pic:blipFill>
                    <a:blip r:embed="rId35" cstate="print"/>
                    <a:stretch>
                      <a:fillRect/>
                    </a:stretch>
                  </pic:blipFill>
                  <pic:spPr>
                    <a:xfrm>
                      <a:off x="0" y="0"/>
                      <a:ext cx="2602992" cy="2103120"/>
                    </a:xfrm>
                    <a:prstGeom prst="rect">
                      <a:avLst/>
                    </a:prstGeom>
                  </pic:spPr>
                </pic:pic>
              </a:graphicData>
            </a:graphic>
          </wp:inline>
        </w:drawing>
      </w:r>
    </w:p>
    <w:p w:rsidR="00E2238D" w:rsidRPr="00E2238D" w:rsidRDefault="00E2238D" w:rsidP="00E2238D">
      <w:pPr>
        <w:snapToGrid w:val="0"/>
        <w:jc w:val="left"/>
        <w:rPr>
          <w:rFonts w:ascii="Century" w:eastAsia="ＭＳ ゴシック" w:hAnsi="Century" w:cs="Times New Roman"/>
          <w:b/>
          <w:sz w:val="24"/>
          <w:szCs w:val="24"/>
        </w:rPr>
      </w:pPr>
      <w:r w:rsidRPr="00E2238D">
        <w:rPr>
          <w:rFonts w:eastAsia="ＭＳ ゴシック" w:hint="eastAsia"/>
          <w:b/>
          <w:sz w:val="24"/>
          <w:szCs w:val="24"/>
        </w:rPr>
        <w:t>❍</w:t>
      </w:r>
      <w:r w:rsidRPr="00E2238D">
        <w:rPr>
          <w:rFonts w:ascii="Century" w:eastAsia="ＭＳ ゴシック" w:hAnsi="Century" w:cs="Times New Roman" w:hint="eastAsia"/>
          <w:b/>
          <w:sz w:val="24"/>
          <w:szCs w:val="24"/>
        </w:rPr>
        <w:t>予　防</w:t>
      </w:r>
      <w:r>
        <w:rPr>
          <w:rFonts w:eastAsia="ＭＳ ゴシック" w:hint="eastAsia"/>
          <w:b/>
          <w:sz w:val="24"/>
          <w:szCs w:val="24"/>
        </w:rPr>
        <w:t>・・・・・・・・・・・・・・・・・・・・・・・・・・・・・・・・・</w:t>
      </w:r>
    </w:p>
    <w:p w:rsidR="00837D84" w:rsidRPr="00837D84" w:rsidRDefault="00E2238D" w:rsidP="00837D84">
      <w:pPr>
        <w:snapToGrid w:val="0"/>
        <w:jc w:val="left"/>
        <w:rPr>
          <w:rFonts w:ascii="ＭＳ ゴシック" w:eastAsia="ＭＳ ゴシック" w:hAnsi="ＭＳ ゴシック" w:cs="Times New Roman"/>
          <w:szCs w:val="21"/>
        </w:rPr>
      </w:pPr>
      <w:r>
        <w:rPr>
          <w:rFonts w:asciiTheme="minorEastAsia" w:hAnsiTheme="minorEastAsia" w:hint="eastAsia"/>
          <w:szCs w:val="21"/>
        </w:rPr>
        <w:t xml:space="preserve">　</w:t>
      </w:r>
      <w:r w:rsidRPr="00837D84">
        <w:rPr>
          <w:rFonts w:asciiTheme="minorEastAsia" w:hAnsiTheme="minorEastAsia" w:hint="eastAsia"/>
          <w:szCs w:val="21"/>
        </w:rPr>
        <w:t>股関節をうまく使わない</w:t>
      </w:r>
      <w:r w:rsidR="00837D84" w:rsidRPr="00837D84">
        <w:rPr>
          <w:rFonts w:ascii="ＭＳ 明朝" w:eastAsia="ＭＳ 明朝" w:hAnsi="ＭＳ 明朝" w:cs="Times New Roman" w:hint="eastAsia"/>
          <w:szCs w:val="21"/>
        </w:rPr>
        <w:t>スクワット動作でスキーをしていると，過度な膝関節の屈曲伸展動作によりジャンパー膝を引き起こしやすい．その予</w:t>
      </w:r>
      <w:r w:rsidR="00837D84" w:rsidRPr="00837D84">
        <w:rPr>
          <w:rFonts w:ascii="ＭＳ ゴシック" w:eastAsia="ＭＳ ゴシック" w:hAnsi="ＭＳ ゴシック" w:cs="Times New Roman" w:hint="eastAsia"/>
          <w:szCs w:val="21"/>
        </w:rPr>
        <w:t>防のためにも股関節を十分に使ったスクワ･ツトトレーニングを行い，日々のケアには，正しいスキー動作においても疲労しやすい股関節周囲筋のセルフマッサージやストレッチングを入念に行う</w:t>
      </w:r>
      <w:r w:rsidR="00837D84" w:rsidRPr="00837D84">
        <w:rPr>
          <w:rFonts w:ascii="ＭＳ ゴシック" w:eastAsia="ＭＳ ゴシック" w:hAnsi="ＭＳ ゴシック" w:cs="Times New Roman" w:hint="eastAsia"/>
          <w:b/>
          <w:szCs w:val="21"/>
        </w:rPr>
        <w:t>(図5，14)</w:t>
      </w:r>
      <w:r w:rsidR="00837D84" w:rsidRPr="00837D84">
        <w:rPr>
          <w:rFonts w:ascii="ＭＳ ゴシック" w:eastAsia="ＭＳ ゴシック" w:hAnsi="ＭＳ ゴシック" w:cs="Times New Roman" w:hint="eastAsia"/>
          <w:szCs w:val="21"/>
        </w:rPr>
        <w:t>.</w:t>
      </w:r>
    </w:p>
    <w:p w:rsidR="00837D84" w:rsidRPr="00837D84" w:rsidRDefault="00837D84" w:rsidP="00837D84">
      <w:pPr>
        <w:snapToGrid w:val="0"/>
        <w:jc w:val="left"/>
        <w:rPr>
          <w:rFonts w:ascii="ＭＳ ゴシック" w:eastAsia="ＭＳ ゴシック" w:hAnsi="ＭＳ ゴシック" w:cs="Times New Roman"/>
          <w:b/>
          <w:sz w:val="24"/>
          <w:szCs w:val="24"/>
        </w:rPr>
      </w:pPr>
      <w:r w:rsidRPr="00837D84">
        <w:rPr>
          <w:rFonts w:asciiTheme="majorEastAsia" w:eastAsiaTheme="majorEastAsia" w:hAnsiTheme="majorEastAsia" w:hint="eastAsia"/>
          <w:b/>
          <w:sz w:val="24"/>
          <w:szCs w:val="24"/>
        </w:rPr>
        <w:t>❍現場での評価</w:t>
      </w:r>
      <w:r>
        <w:rPr>
          <w:rFonts w:asciiTheme="majorEastAsia" w:eastAsiaTheme="majorEastAsia" w:hAnsiTheme="majorEastAsia" w:hint="eastAsia"/>
          <w:b/>
          <w:sz w:val="24"/>
          <w:szCs w:val="24"/>
        </w:rPr>
        <w:t>・・・・・・・・・・・・・・・・・・・・・・・・・・・</w:t>
      </w:r>
    </w:p>
    <w:p w:rsidR="00837D84" w:rsidRPr="00837D84" w:rsidRDefault="00837D84" w:rsidP="00E65C8A">
      <w:pPr>
        <w:snapToGrid w:val="0"/>
        <w:ind w:firstLineChars="100" w:firstLine="210"/>
        <w:jc w:val="left"/>
        <w:rPr>
          <w:rFonts w:ascii="ＭＳ 明朝" w:eastAsia="ＭＳ 明朝" w:hAnsi="ＭＳ 明朝" w:cs="Times New Roman"/>
          <w:szCs w:val="21"/>
        </w:rPr>
      </w:pPr>
      <w:r w:rsidRPr="00837D84">
        <w:rPr>
          <w:rFonts w:ascii="ＭＳ 明朝" w:eastAsia="ＭＳ 明朝" w:hAnsi="ＭＳ 明朝" w:cs="Times New Roman" w:hint="eastAsia"/>
          <w:szCs w:val="21"/>
        </w:rPr>
        <w:t>滑走姿勢が後傾であると，大腿四頭筋にかかる負担が大きくなるため，</w:t>
      </w:r>
      <w:proofErr w:type="gramStart"/>
      <w:r w:rsidRPr="00837D84">
        <w:rPr>
          <w:rFonts w:ascii="ＭＳ 明朝" w:eastAsia="ＭＳ 明朝" w:hAnsi="ＭＳ 明朝" w:cs="Times New Roman" w:hint="eastAsia"/>
          <w:szCs w:val="21"/>
        </w:rPr>
        <w:t>ジャンパ</w:t>
      </w:r>
      <w:proofErr w:type="gramEnd"/>
      <w:r w:rsidRPr="00837D84">
        <w:rPr>
          <w:rFonts w:ascii="ＭＳ 明朝" w:eastAsia="ＭＳ 明朝" w:hAnsi="ＭＳ 明朝" w:cs="Times New Roman" w:hint="eastAsia"/>
          <w:szCs w:val="21"/>
        </w:rPr>
        <w:t>一膝になりやすい．日々の練習から，各選手の滑走ポジションの変化をチェックする必要かおる．</w:t>
      </w:r>
    </w:p>
    <w:p w:rsidR="007D61CA" w:rsidRPr="007D61CA" w:rsidRDefault="00837D84" w:rsidP="007D61CA">
      <w:pPr>
        <w:snapToGrid w:val="0"/>
        <w:jc w:val="left"/>
        <w:rPr>
          <w:rFonts w:ascii="ＭＳ 明朝" w:eastAsia="ＭＳ 明朝" w:hAnsi="ＭＳ 明朝" w:cs="Times New Roman"/>
          <w:szCs w:val="21"/>
        </w:rPr>
      </w:pPr>
      <w:r w:rsidRPr="00837D84">
        <w:rPr>
          <w:rFonts w:ascii="ＭＳ 明朝" w:eastAsia="ＭＳ 明朝" w:hAnsi="ＭＳ 明朝" w:cs="Times New Roman" w:hint="eastAsia"/>
          <w:szCs w:val="21"/>
        </w:rPr>
        <w:t xml:space="preserve">　膝以外の部位(腰部，股関節周囲筋等)の疲労により後頓になり，それが原因でジャンパー膝にな</w:t>
      </w:r>
      <w:r w:rsidR="007D61CA" w:rsidRPr="007D61CA">
        <w:rPr>
          <w:rFonts w:ascii="ＭＳ 明朝" w:eastAsia="ＭＳ 明朝" w:hAnsi="ＭＳ 明朝" w:cs="Times New Roman" w:hint="eastAsia"/>
          <w:szCs w:val="21"/>
        </w:rPr>
        <w:t>ることも考えられる．主観的な評価として，膝関節可動域の計測や直接筋に触れることによって筋のタイトネスをチェックすることができる．</w:t>
      </w:r>
    </w:p>
    <w:p w:rsidR="007D61CA" w:rsidRPr="007D61CA" w:rsidRDefault="007D61CA" w:rsidP="007D61CA">
      <w:pPr>
        <w:snapToGrid w:val="0"/>
        <w:jc w:val="left"/>
        <w:rPr>
          <w:rFonts w:ascii="ＭＳ ゴシック" w:eastAsia="ＭＳ ゴシック" w:hAnsi="ＭＳ ゴシック" w:cs="Times New Roman"/>
          <w:b/>
          <w:color w:val="000000"/>
          <w:sz w:val="24"/>
          <w:szCs w:val="24"/>
        </w:rPr>
      </w:pPr>
      <w:r w:rsidRPr="007D61CA">
        <w:rPr>
          <w:rFonts w:asciiTheme="majorEastAsia" w:eastAsiaTheme="majorEastAsia" w:hAnsiTheme="majorEastAsia" w:hint="eastAsia"/>
          <w:b/>
          <w:sz w:val="24"/>
          <w:szCs w:val="24"/>
        </w:rPr>
        <w:t>❍</w:t>
      </w:r>
      <w:r w:rsidRPr="007D61CA">
        <w:rPr>
          <w:rFonts w:ascii="ＭＳ ゴシック" w:eastAsia="ＭＳ ゴシック" w:hAnsi="ＭＳ ゴシック" w:cs="Times New Roman" w:hint="eastAsia"/>
          <w:b/>
          <w:color w:val="000000"/>
          <w:sz w:val="24"/>
          <w:szCs w:val="24"/>
        </w:rPr>
        <w:t>応急処置</w:t>
      </w:r>
      <w:r>
        <w:rPr>
          <w:rFonts w:asciiTheme="majorEastAsia" w:eastAsiaTheme="majorEastAsia" w:hAnsiTheme="majorEastAsia" w:hint="eastAsia"/>
          <w:b/>
          <w:color w:val="000000"/>
          <w:sz w:val="24"/>
          <w:szCs w:val="24"/>
        </w:rPr>
        <w:t>・・・・・・・・・・・・・・・・・・・・・・・・・・・・・・・</w:t>
      </w:r>
    </w:p>
    <w:p w:rsidR="007D61CA" w:rsidRDefault="007D61CA" w:rsidP="007D61CA">
      <w:pPr>
        <w:snapToGrid w:val="0"/>
        <w:ind w:firstLineChars="100" w:firstLine="210"/>
        <w:jc w:val="left"/>
        <w:rPr>
          <w:rFonts w:eastAsia="ＭＳ ゴシック"/>
          <w:color w:val="7D7D7D"/>
          <w:sz w:val="18"/>
        </w:rPr>
      </w:pPr>
      <w:r w:rsidRPr="007D61CA">
        <w:rPr>
          <w:rFonts w:ascii="ＭＳ 明朝" w:eastAsia="ＭＳ 明朝" w:hAnsi="ＭＳ 明朝" w:cs="Times New Roman" w:hint="eastAsia"/>
          <w:szCs w:val="21"/>
        </w:rPr>
        <w:t>慢性的な障害なので，応急処置はないが，日々のコンディショニングとして入念にストレッチングやセルフマッサージを行うとよい</w:t>
      </w:r>
      <w:r>
        <w:rPr>
          <w:rFonts w:ascii="Century" w:eastAsia="ＭＳ ゴシック" w:hAnsi="Century" w:cs="Times New Roman" w:hint="eastAsia"/>
          <w:color w:val="7D7D7D"/>
          <w:sz w:val="18"/>
        </w:rPr>
        <w:t>．</w:t>
      </w:r>
    </w:p>
    <w:p w:rsidR="007D61CA" w:rsidRDefault="007D61CA" w:rsidP="007D61CA">
      <w:pPr>
        <w:snapToGrid w:val="0"/>
        <w:ind w:firstLineChars="100" w:firstLine="180"/>
        <w:jc w:val="left"/>
        <w:rPr>
          <w:rFonts w:ascii="Century" w:eastAsia="ＭＳ ゴシック" w:hAnsi="Century" w:cs="Times New Roman"/>
          <w:color w:val="7D7D7D"/>
          <w:sz w:val="18"/>
        </w:rPr>
      </w:pPr>
      <w:r w:rsidRPr="007D61CA">
        <w:rPr>
          <w:rFonts w:eastAsia="ＭＳ ゴシック" w:hint="eastAsia"/>
          <w:noProof/>
          <w:color w:val="7D7D7D"/>
          <w:sz w:val="18"/>
        </w:rPr>
        <w:drawing>
          <wp:inline distT="0" distB="0" distL="0" distR="0">
            <wp:extent cx="2602992" cy="2651760"/>
            <wp:effectExtent l="19050" t="0" r="6858" b="0"/>
            <wp:docPr id="33" name="図 31" descr="スキーの傷害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29.jpg"/>
                    <pic:cNvPicPr/>
                  </pic:nvPicPr>
                  <pic:blipFill>
                    <a:blip r:embed="rId36" cstate="print"/>
                    <a:stretch>
                      <a:fillRect/>
                    </a:stretch>
                  </pic:blipFill>
                  <pic:spPr>
                    <a:xfrm>
                      <a:off x="0" y="0"/>
                      <a:ext cx="2602992" cy="2651760"/>
                    </a:xfrm>
                    <a:prstGeom prst="rect">
                      <a:avLst/>
                    </a:prstGeom>
                  </pic:spPr>
                </pic:pic>
              </a:graphicData>
            </a:graphic>
          </wp:inline>
        </w:drawing>
      </w:r>
    </w:p>
    <w:p w:rsidR="007D61CA" w:rsidRPr="007D61CA" w:rsidRDefault="007D61CA" w:rsidP="007D61CA">
      <w:pPr>
        <w:snapToGrid w:val="0"/>
        <w:jc w:val="left"/>
        <w:rPr>
          <w:rFonts w:ascii="ＭＳ ゴシック" w:eastAsia="ＭＳ ゴシック" w:hAnsi="ＭＳ ゴシック" w:cs="Times New Roman"/>
          <w:b/>
          <w:sz w:val="24"/>
          <w:szCs w:val="24"/>
        </w:rPr>
      </w:pPr>
      <w:r w:rsidRPr="007D61CA">
        <w:rPr>
          <w:rFonts w:asciiTheme="majorEastAsia" w:eastAsiaTheme="majorEastAsia" w:hAnsiTheme="majorEastAsia" w:hint="eastAsia"/>
          <w:b/>
          <w:sz w:val="24"/>
          <w:szCs w:val="24"/>
        </w:rPr>
        <w:t>❍</w:t>
      </w:r>
      <w:r w:rsidRPr="007D61CA">
        <w:rPr>
          <w:rFonts w:ascii="ＭＳ ゴシック" w:eastAsia="ＭＳ ゴシック" w:hAnsi="ＭＳ ゴシック" w:cs="Times New Roman" w:hint="eastAsia"/>
          <w:b/>
          <w:sz w:val="24"/>
          <w:szCs w:val="24"/>
        </w:rPr>
        <w:t>リコンディショニング</w:t>
      </w:r>
      <w:r>
        <w:rPr>
          <w:rFonts w:asciiTheme="majorEastAsia" w:eastAsiaTheme="majorEastAsia" w:hAnsiTheme="majorEastAsia" w:hint="eastAsia"/>
          <w:b/>
          <w:sz w:val="24"/>
          <w:szCs w:val="24"/>
        </w:rPr>
        <w:t>・・・・・・・・・・・・・・・・・・・</w:t>
      </w:r>
    </w:p>
    <w:p w:rsidR="007D61CA" w:rsidRPr="007D61CA" w:rsidRDefault="007D61CA" w:rsidP="007D61CA">
      <w:pPr>
        <w:snapToGrid w:val="0"/>
        <w:ind w:firstLineChars="100" w:firstLine="210"/>
        <w:jc w:val="left"/>
        <w:rPr>
          <w:rFonts w:ascii="ＭＳ 明朝" w:eastAsia="ＭＳ 明朝" w:hAnsi="ＭＳ 明朝" w:cs="Times New Roman"/>
          <w:szCs w:val="21"/>
        </w:rPr>
      </w:pPr>
      <w:r w:rsidRPr="007D61CA">
        <w:rPr>
          <w:rFonts w:ascii="ＭＳ 明朝" w:eastAsia="ＭＳ 明朝" w:hAnsi="ＭＳ 明朝" w:cs="Times New Roman" w:hint="eastAsia"/>
          <w:szCs w:val="21"/>
        </w:rPr>
        <w:t>膝の靭帯損傷後のリコンディショニング同様に，スクワット，ランジ動作を用いて，正しい膝関節，股関節の使い方を再教育する必要がある．</w:t>
      </w:r>
    </w:p>
    <w:p w:rsidR="007D61CA" w:rsidRDefault="007D61CA" w:rsidP="007D61CA">
      <w:pPr>
        <w:snapToGrid w:val="0"/>
        <w:jc w:val="left"/>
        <w:rPr>
          <w:rFonts w:asciiTheme="minorEastAsia" w:hAnsiTheme="minorEastAsia"/>
          <w:szCs w:val="21"/>
        </w:rPr>
      </w:pPr>
      <w:r w:rsidRPr="007D61CA">
        <w:rPr>
          <w:rFonts w:ascii="ＭＳ 明朝" w:eastAsia="ＭＳ 明朝" w:hAnsi="ＭＳ 明朝" w:cs="Times New Roman" w:hint="eastAsia"/>
          <w:szCs w:val="21"/>
        </w:rPr>
        <w:t>まだ，スキーブーツを履いて，よく言われる「膝を入れる」という動作の正しいフォームの確認を行うべきである</w:t>
      </w:r>
      <w:r w:rsidRPr="007D61CA">
        <w:rPr>
          <w:rFonts w:ascii="ＭＳ ゴシック" w:eastAsia="ＭＳ ゴシック" w:hAnsi="ＭＳ ゴシック" w:cs="Times New Roman" w:hint="eastAsia"/>
          <w:b/>
          <w:szCs w:val="21"/>
        </w:rPr>
        <w:t>（図15）</w:t>
      </w:r>
      <w:r w:rsidRPr="007D61CA">
        <w:rPr>
          <w:rFonts w:ascii="ＭＳ 明朝" w:eastAsia="ＭＳ 明朝" w:hAnsi="ＭＳ 明朝" w:cs="Times New Roman" w:hint="eastAsia"/>
          <w:szCs w:val="21"/>
        </w:rPr>
        <w:t>.</w:t>
      </w:r>
    </w:p>
    <w:p w:rsidR="00837D84" w:rsidRPr="007D61CA" w:rsidRDefault="007D61CA" w:rsidP="00837D84">
      <w:pPr>
        <w:snapToGrid w:val="0"/>
        <w:jc w:val="left"/>
        <w:rPr>
          <w:rFonts w:ascii="ＭＳ 明朝" w:eastAsia="ＭＳ 明朝" w:hAnsi="ＭＳ 明朝" w:cs="Times New Roman"/>
          <w:szCs w:val="21"/>
        </w:rPr>
      </w:pPr>
      <w:r>
        <w:rPr>
          <w:rFonts w:ascii="ＭＳ 明朝" w:eastAsia="ＭＳ 明朝" w:hAnsi="ＭＳ 明朝" w:cs="Times New Roman" w:hint="eastAsia"/>
          <w:szCs w:val="21"/>
        </w:rPr>
        <w:t>❍</w:t>
      </w:r>
      <w:r w:rsidRPr="007D61CA">
        <w:rPr>
          <w:rFonts w:ascii="Century" w:eastAsia="ＭＳ ゴシック" w:hAnsi="Century" w:cs="Times New Roman" w:hint="eastAsia"/>
          <w:b/>
          <w:sz w:val="24"/>
          <w:szCs w:val="24"/>
        </w:rPr>
        <w:t>再発予防</w:t>
      </w:r>
      <w:r>
        <w:rPr>
          <w:rFonts w:eastAsia="ＭＳ ゴシック" w:hint="eastAsia"/>
          <w:b/>
          <w:sz w:val="24"/>
          <w:szCs w:val="24"/>
        </w:rPr>
        <w:t>・・・・・・・・・・・・・・・・・・・・・・・・・・・・・・・</w:t>
      </w:r>
    </w:p>
    <w:p w:rsidR="007D61CA" w:rsidRPr="007D61CA" w:rsidRDefault="007D61CA" w:rsidP="007D61CA">
      <w:pPr>
        <w:snapToGrid w:val="0"/>
        <w:jc w:val="left"/>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sidRPr="007D61CA">
        <w:rPr>
          <w:rFonts w:ascii="ＭＳ 明朝" w:eastAsia="ＭＳ 明朝" w:hAnsi="ＭＳ 明朝" w:cs="Times New Roman" w:hint="eastAsia"/>
          <w:szCs w:val="21"/>
        </w:rPr>
        <w:t>直線的なランニング，サイドステップ動作にて</w:t>
      </w:r>
      <w:r w:rsidRPr="005777BE">
        <w:rPr>
          <w:rFonts w:ascii="ＭＳ 明朝" w:eastAsia="ＭＳ 明朝" w:hAnsi="ＭＳ 明朝" w:cs="Times New Roman" w:hint="eastAsia"/>
          <w:b/>
          <w:szCs w:val="21"/>
        </w:rPr>
        <w:t>ｋｎｅｅ ｉｎ</w:t>
      </w:r>
      <w:r w:rsidRPr="007D61CA">
        <w:rPr>
          <w:rFonts w:ascii="ＭＳ 明朝" w:eastAsia="ＭＳ 明朝" w:hAnsi="ＭＳ 明朝" w:cs="Times New Roman" w:hint="eastAsia"/>
          <w:szCs w:val="21"/>
        </w:rPr>
        <w:t>のチェック，スクワットジャンプにて股関節機能のチェックを行う．</w:t>
      </w:r>
    </w:p>
    <w:p w:rsidR="00837D84" w:rsidRPr="005777BE" w:rsidRDefault="00837D84" w:rsidP="00837D84">
      <w:pPr>
        <w:snapToGrid w:val="0"/>
        <w:jc w:val="left"/>
        <w:rPr>
          <w:rFonts w:asciiTheme="minorEastAsia" w:hAnsiTheme="minorEastAsia" w:cs="Times New Roman"/>
          <w:szCs w:val="21"/>
        </w:rPr>
      </w:pPr>
    </w:p>
    <w:p w:rsidR="00837D84" w:rsidRPr="005777BE" w:rsidRDefault="005777BE" w:rsidP="00837D84">
      <w:pPr>
        <w:snapToGrid w:val="0"/>
        <w:jc w:val="left"/>
        <w:rPr>
          <w:rFonts w:ascii="Century" w:eastAsia="ＭＳ ゴシック" w:hAnsi="Century" w:cs="Times New Roman"/>
          <w:sz w:val="32"/>
          <w:szCs w:val="32"/>
        </w:rPr>
      </w:pPr>
      <w:r w:rsidRPr="005777BE">
        <w:rPr>
          <w:rFonts w:ascii="Century" w:eastAsia="ＭＳ ゴシック" w:hAnsi="Century" w:cs="Times New Roman" w:hint="eastAsia"/>
          <w:sz w:val="32"/>
          <w:szCs w:val="32"/>
        </w:rPr>
        <w:t>●</w:t>
      </w:r>
      <w:r>
        <w:rPr>
          <w:rFonts w:ascii="Century" w:eastAsia="ＭＳ ゴシック" w:hAnsi="Century" w:cs="Times New Roman" w:hint="eastAsia"/>
          <w:sz w:val="32"/>
          <w:szCs w:val="32"/>
        </w:rPr>
        <w:t>頸部痛</w:t>
      </w:r>
    </w:p>
    <w:p w:rsidR="00E2238D" w:rsidRDefault="005777BE" w:rsidP="006E70F6">
      <w:pPr>
        <w:snapToGrid w:val="0"/>
        <w:jc w:val="left"/>
        <w:rPr>
          <w:rFonts w:asciiTheme="majorEastAsia" w:eastAsiaTheme="majorEastAsia" w:hAnsiTheme="majorEastAsia"/>
          <w:b/>
          <w:szCs w:val="21"/>
        </w:rPr>
      </w:pPr>
      <w:r w:rsidRPr="005777BE">
        <w:rPr>
          <w:rFonts w:asciiTheme="majorEastAsia" w:eastAsiaTheme="majorEastAsia" w:hAnsiTheme="majorEastAsia" w:hint="eastAsia"/>
          <w:b/>
          <w:szCs w:val="21"/>
        </w:rPr>
        <w:t>❍症　状</w:t>
      </w:r>
      <w:r>
        <w:rPr>
          <w:rFonts w:asciiTheme="majorEastAsia" w:eastAsiaTheme="majorEastAsia" w:hAnsiTheme="majorEastAsia" w:hint="eastAsia"/>
          <w:b/>
          <w:szCs w:val="21"/>
        </w:rPr>
        <w:t>・・・・・・・・・・・・・・・・・・・・・・・・・・・・・・・・・・・・・・・</w:t>
      </w:r>
    </w:p>
    <w:p w:rsidR="005777BE" w:rsidRPr="005777BE" w:rsidRDefault="005777BE" w:rsidP="005777BE">
      <w:pPr>
        <w:snapToGrid w:val="0"/>
        <w:ind w:firstLineChars="100" w:firstLine="210"/>
        <w:jc w:val="left"/>
        <w:rPr>
          <w:rFonts w:ascii="ＭＳ 明朝" w:eastAsia="ＭＳ 明朝" w:hAnsi="ＭＳ 明朝" w:cs="Times New Roman"/>
          <w:szCs w:val="21"/>
        </w:rPr>
      </w:pPr>
      <w:r w:rsidRPr="005777BE">
        <w:rPr>
          <w:rFonts w:ascii="ＭＳ 明朝" w:eastAsia="ＭＳ 明朝" w:hAnsi="ＭＳ 明朝" w:cs="Times New Roman" w:hint="eastAsia"/>
          <w:szCs w:val="21"/>
        </w:rPr>
        <w:t>初期の症状としては，転倒によるものでは後頚部から肩にかけての痛みが多く，一時的に上肢にしびれや痛みが放散する場合かおる．転倒がなくても急に肩から肩甲骨の内側にかけての痛みが生じて発症する場合もある．</w:t>
      </w:r>
    </w:p>
    <w:p w:rsidR="005777BE" w:rsidRPr="005777BE" w:rsidRDefault="005777BE" w:rsidP="005777BE">
      <w:pPr>
        <w:snapToGrid w:val="0"/>
        <w:jc w:val="left"/>
        <w:rPr>
          <w:rFonts w:ascii="ＭＳ 明朝" w:eastAsia="ＭＳ 明朝" w:hAnsi="ＭＳ 明朝" w:cs="Times New Roman"/>
          <w:szCs w:val="21"/>
        </w:rPr>
      </w:pPr>
      <w:r w:rsidRPr="005777BE">
        <w:rPr>
          <w:rFonts w:ascii="ＭＳ 明朝" w:eastAsia="ＭＳ 明朝" w:hAnsi="ＭＳ 明朝" w:cs="Times New Roman" w:hint="eastAsia"/>
          <w:szCs w:val="21"/>
        </w:rPr>
        <w:t xml:space="preserve">　慢性的には，動作時痛のほか，頭痛，肩こり感</w:t>
      </w:r>
      <w:r>
        <w:rPr>
          <w:rFonts w:asciiTheme="minorEastAsia" w:hAnsiTheme="minorEastAsia" w:hint="eastAsia"/>
          <w:szCs w:val="21"/>
        </w:rPr>
        <w:t>を訴えることがある．</w:t>
      </w:r>
    </w:p>
    <w:p w:rsidR="005777BE" w:rsidRPr="005777BE" w:rsidRDefault="005777BE" w:rsidP="005777BE">
      <w:pPr>
        <w:snapToGrid w:val="0"/>
        <w:jc w:val="left"/>
        <w:rPr>
          <w:rFonts w:ascii="ＭＳ 明朝" w:eastAsia="ＭＳ 明朝" w:hAnsi="ＭＳ 明朝" w:cs="Times New Roman"/>
          <w:szCs w:val="21"/>
        </w:rPr>
      </w:pPr>
      <w:r w:rsidRPr="005777BE">
        <w:rPr>
          <w:rFonts w:ascii="ＭＳ 明朝" w:eastAsia="ＭＳ 明朝" w:hAnsi="ＭＳ 明朝" w:cs="Times New Roman" w:hint="eastAsia"/>
          <w:szCs w:val="21"/>
        </w:rPr>
        <w:t xml:space="preserve">　長引く神経の刺激症状(上肢への放散痛)や脱落症状(筋力低下や知覚鈍麻)には注意が必要である．</w:t>
      </w:r>
    </w:p>
    <w:p w:rsidR="005777BE" w:rsidRDefault="005777BE" w:rsidP="005777BE">
      <w:pPr>
        <w:snapToGrid w:val="0"/>
        <w:jc w:val="left"/>
        <w:rPr>
          <w:rFonts w:asciiTheme="minorEastAsia" w:hAnsiTheme="minorEastAsia"/>
          <w:szCs w:val="21"/>
        </w:rPr>
      </w:pPr>
      <w:r w:rsidRPr="005777BE">
        <w:rPr>
          <w:rFonts w:ascii="ＭＳ 明朝" w:eastAsia="ＭＳ 明朝" w:hAnsi="ＭＳ 明朝" w:cs="Times New Roman" w:hint="eastAsia"/>
          <w:szCs w:val="21"/>
        </w:rPr>
        <w:t>特に脱落症状がみられた場合には競技を中断さ</w:t>
      </w:r>
      <w:r>
        <w:rPr>
          <w:rFonts w:asciiTheme="minorEastAsia" w:hAnsiTheme="minorEastAsia" w:hint="eastAsia"/>
          <w:szCs w:val="21"/>
        </w:rPr>
        <w:t>せ，精密検査や治療を行う必要があ</w:t>
      </w:r>
      <w:r w:rsidRPr="005777BE">
        <w:rPr>
          <w:rFonts w:ascii="ＭＳ 明朝" w:eastAsia="ＭＳ 明朝" w:hAnsi="ＭＳ 明朝" w:cs="Times New Roman" w:hint="eastAsia"/>
          <w:szCs w:val="21"/>
        </w:rPr>
        <w:t>る．</w:t>
      </w:r>
    </w:p>
    <w:p w:rsidR="005777BE" w:rsidRDefault="005777BE" w:rsidP="005777BE">
      <w:pPr>
        <w:snapToGrid w:val="0"/>
        <w:jc w:val="left"/>
        <w:rPr>
          <w:rFonts w:asciiTheme="minorEastAsia" w:hAnsiTheme="minorEastAsia"/>
          <w:szCs w:val="21"/>
        </w:rPr>
      </w:pPr>
      <w:r>
        <w:rPr>
          <w:rFonts w:asciiTheme="minorEastAsia" w:hAnsiTheme="minorEastAsia" w:hint="eastAsia"/>
          <w:noProof/>
          <w:szCs w:val="21"/>
        </w:rPr>
        <w:drawing>
          <wp:inline distT="0" distB="0" distL="0" distR="0">
            <wp:extent cx="2663952" cy="2212848"/>
            <wp:effectExtent l="19050" t="0" r="3048" b="0"/>
            <wp:docPr id="34" name="図 33" descr="スキーの傷害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11.jpg"/>
                    <pic:cNvPicPr/>
                  </pic:nvPicPr>
                  <pic:blipFill>
                    <a:blip r:embed="rId37" cstate="print"/>
                    <a:stretch>
                      <a:fillRect/>
                    </a:stretch>
                  </pic:blipFill>
                  <pic:spPr>
                    <a:xfrm>
                      <a:off x="0" y="0"/>
                      <a:ext cx="2663952" cy="2212848"/>
                    </a:xfrm>
                    <a:prstGeom prst="rect">
                      <a:avLst/>
                    </a:prstGeom>
                  </pic:spPr>
                </pic:pic>
              </a:graphicData>
            </a:graphic>
          </wp:inline>
        </w:drawing>
      </w:r>
    </w:p>
    <w:p w:rsidR="005777BE" w:rsidRPr="005777BE" w:rsidRDefault="005777BE" w:rsidP="005777BE">
      <w:pPr>
        <w:snapToGrid w:val="0"/>
        <w:jc w:val="left"/>
        <w:rPr>
          <w:rFonts w:ascii="ＭＳ 明朝" w:eastAsia="ＭＳ 明朝" w:hAnsi="ＭＳ 明朝" w:cs="Times New Roman"/>
          <w:szCs w:val="21"/>
        </w:rPr>
      </w:pPr>
      <w:r>
        <w:rPr>
          <w:rFonts w:asciiTheme="minorEastAsia" w:hAnsiTheme="minorEastAsia" w:hint="eastAsia"/>
          <w:noProof/>
          <w:szCs w:val="21"/>
        </w:rPr>
        <w:drawing>
          <wp:inline distT="0" distB="0" distL="0" distR="0">
            <wp:extent cx="2023872" cy="3462528"/>
            <wp:effectExtent l="19050" t="0" r="0" b="0"/>
            <wp:docPr id="35" name="図 34" descr="スキーの傷害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12.jpg"/>
                    <pic:cNvPicPr/>
                  </pic:nvPicPr>
                  <pic:blipFill>
                    <a:blip r:embed="rId38" cstate="print"/>
                    <a:stretch>
                      <a:fillRect/>
                    </a:stretch>
                  </pic:blipFill>
                  <pic:spPr>
                    <a:xfrm>
                      <a:off x="0" y="0"/>
                      <a:ext cx="2023872" cy="3462528"/>
                    </a:xfrm>
                    <a:prstGeom prst="rect">
                      <a:avLst/>
                    </a:prstGeom>
                  </pic:spPr>
                </pic:pic>
              </a:graphicData>
            </a:graphic>
          </wp:inline>
        </w:drawing>
      </w:r>
    </w:p>
    <w:p w:rsidR="005777BE" w:rsidRDefault="005777BE" w:rsidP="006E70F6">
      <w:pPr>
        <w:snapToGrid w:val="0"/>
        <w:jc w:val="left"/>
        <w:rPr>
          <w:rFonts w:asciiTheme="minorEastAsia" w:hAnsiTheme="minorEastAsia"/>
          <w:b/>
          <w:szCs w:val="21"/>
        </w:rPr>
      </w:pPr>
      <w:r>
        <w:rPr>
          <w:rFonts w:asciiTheme="minorEastAsia" w:hAnsiTheme="minorEastAsia" w:hint="eastAsia"/>
          <w:b/>
          <w:szCs w:val="21"/>
        </w:rPr>
        <w:t>❍発症メカニズム・・・・・・・・・・・・・・・・・・・・・・・・・・・・・・・</w:t>
      </w:r>
    </w:p>
    <w:p w:rsidR="00D05EFD" w:rsidRDefault="005777BE" w:rsidP="005777BE">
      <w:pPr>
        <w:snapToGrid w:val="0"/>
        <w:jc w:val="left"/>
        <w:rPr>
          <w:rFonts w:ascii="ＭＳ 明朝" w:eastAsia="ＭＳ 明朝" w:hAnsi="ＭＳ 明朝" w:cs="Times New Roman"/>
          <w:szCs w:val="21"/>
        </w:rPr>
      </w:pPr>
      <w:r w:rsidRPr="005777BE">
        <w:rPr>
          <w:rFonts w:ascii="ＭＳ 明朝" w:eastAsia="ＭＳ 明朝" w:hAnsi="ＭＳ 明朝" w:cs="Times New Roman" w:hint="eastAsia"/>
          <w:b/>
          <w:szCs w:val="21"/>
        </w:rPr>
        <w:t>図10</w:t>
      </w:r>
      <w:r w:rsidRPr="005777BE">
        <w:rPr>
          <w:rFonts w:ascii="ＭＳ 明朝" w:eastAsia="ＭＳ 明朝" w:hAnsi="ＭＳ 明朝" w:cs="Times New Roman" w:hint="eastAsia"/>
          <w:szCs w:val="21"/>
        </w:rPr>
        <w:t>のようにスピードを出して滑走している場合には，前方からの空気抵抗により頭頭部には強い圧迫力が加わっている．しかしコース取りのために前方を</w:t>
      </w:r>
      <w:proofErr w:type="gramStart"/>
      <w:r w:rsidRPr="005777BE">
        <w:rPr>
          <w:rFonts w:ascii="ＭＳ 明朝" w:eastAsia="ＭＳ 明朝" w:hAnsi="ＭＳ 明朝" w:cs="Times New Roman" w:hint="eastAsia"/>
          <w:szCs w:val="21"/>
        </w:rPr>
        <w:t>み</w:t>
      </w:r>
      <w:proofErr w:type="gramEnd"/>
    </w:p>
    <w:p w:rsidR="005777BE" w:rsidRPr="005777BE" w:rsidRDefault="005777BE" w:rsidP="005777BE">
      <w:pPr>
        <w:snapToGrid w:val="0"/>
        <w:jc w:val="left"/>
        <w:rPr>
          <w:rFonts w:ascii="ＭＳ 明朝" w:eastAsia="ＭＳ 明朝" w:hAnsi="ＭＳ 明朝" w:cs="Times New Roman"/>
          <w:szCs w:val="21"/>
        </w:rPr>
      </w:pPr>
      <w:r w:rsidRPr="005777BE">
        <w:rPr>
          <w:rFonts w:ascii="ＭＳ 明朝" w:eastAsia="ＭＳ 明朝" w:hAnsi="ＭＳ 明朝" w:cs="Times New Roman" w:hint="eastAsia"/>
          <w:szCs w:val="21"/>
        </w:rPr>
        <w:t>るためには頚部を軽度伸展させる必要があり，この姿勢を維持するには頚部の強い屈筋力が必要となってくる．</w:t>
      </w:r>
      <w:r w:rsidRPr="005777BE">
        <w:rPr>
          <w:rFonts w:ascii="ＭＳ 明朝" w:eastAsia="ＭＳ 明朝" w:hAnsi="ＭＳ 明朝" w:cs="Times New Roman" w:hint="eastAsia"/>
          <w:b/>
          <w:szCs w:val="21"/>
        </w:rPr>
        <w:t>図11</w:t>
      </w:r>
      <w:r w:rsidRPr="005777BE">
        <w:rPr>
          <w:rFonts w:ascii="ＭＳ 明朝" w:eastAsia="ＭＳ 明朝" w:hAnsi="ＭＳ 明朝" w:cs="Times New Roman" w:hint="eastAsia"/>
          <w:szCs w:val="21"/>
        </w:rPr>
        <w:t>は頚部痛と右の上肢痛を訴えたアルペン選手の頭推Ｘ線写真である．上位の頚椎は伸展しようとする力で正常の前</w:t>
      </w:r>
      <w:r w:rsidR="005C5505">
        <w:rPr>
          <w:rFonts w:ascii="ＭＳ 明朝" w:eastAsia="ＭＳ 明朝" w:hAnsi="ＭＳ 明朝" w:cs="Times New Roman" w:hint="eastAsia"/>
          <w:szCs w:val="21"/>
        </w:rPr>
        <w:t>彎</w:t>
      </w:r>
      <w:r w:rsidRPr="005777BE">
        <w:rPr>
          <w:rFonts w:ascii="ＭＳ 明朝" w:eastAsia="ＭＳ 明朝" w:hAnsi="ＭＳ 明朝" w:cs="Times New Roman" w:hint="eastAsia"/>
          <w:szCs w:val="21"/>
        </w:rPr>
        <w:t>を保っているが，C5/6から屈曲力によるものと思われる後</w:t>
      </w:r>
      <w:r w:rsidR="005C5505">
        <w:rPr>
          <w:rFonts w:ascii="ＭＳ 明朝" w:eastAsia="ＭＳ 明朝" w:hAnsi="ＭＳ 明朝" w:cs="Times New Roman" w:hint="eastAsia"/>
          <w:szCs w:val="21"/>
        </w:rPr>
        <w:t>彎</w:t>
      </w:r>
      <w:r w:rsidRPr="005777BE">
        <w:rPr>
          <w:rFonts w:ascii="ＭＳ 明朝" w:eastAsia="ＭＳ 明朝" w:hAnsi="ＭＳ 明朝" w:cs="Times New Roman" w:hint="eastAsia"/>
          <w:szCs w:val="21"/>
        </w:rPr>
        <w:t>を呈している．このようなアライメントの不良から椎間板の変性や突出(椎間板ヘルニア)をきたし，神経を圧迫して頚部痛や上肢痛を招くと思われる.</w:t>
      </w:r>
    </w:p>
    <w:p w:rsidR="005777BE" w:rsidRDefault="005777BE" w:rsidP="006E70F6">
      <w:pPr>
        <w:snapToGrid w:val="0"/>
        <w:jc w:val="left"/>
        <w:rPr>
          <w:rFonts w:asciiTheme="majorEastAsia" w:eastAsiaTheme="majorEastAsia" w:hAnsiTheme="majorEastAsia"/>
          <w:b/>
          <w:sz w:val="24"/>
          <w:szCs w:val="24"/>
        </w:rPr>
      </w:pPr>
      <w:r w:rsidRPr="005777BE">
        <w:rPr>
          <w:rFonts w:asciiTheme="majorEastAsia" w:eastAsiaTheme="majorEastAsia" w:hAnsiTheme="majorEastAsia" w:hint="eastAsia"/>
          <w:b/>
          <w:sz w:val="24"/>
          <w:szCs w:val="24"/>
        </w:rPr>
        <w:t>❍好発年齢・レベル</w:t>
      </w:r>
      <w:r>
        <w:rPr>
          <w:rFonts w:asciiTheme="majorEastAsia" w:eastAsiaTheme="majorEastAsia" w:hAnsiTheme="majorEastAsia" w:hint="eastAsia"/>
          <w:b/>
          <w:sz w:val="24"/>
          <w:szCs w:val="24"/>
        </w:rPr>
        <w:t>・・・・・・・・・・・・・・・・・・・・・・・・</w:t>
      </w:r>
    </w:p>
    <w:p w:rsidR="000705A1" w:rsidRDefault="000705A1" w:rsidP="000705A1">
      <w:pPr>
        <w:snapToGrid w:val="0"/>
        <w:ind w:firstLineChars="100" w:firstLine="210"/>
        <w:jc w:val="left"/>
        <w:rPr>
          <w:rFonts w:asciiTheme="minorEastAsia" w:hAnsiTheme="minorEastAsia"/>
          <w:szCs w:val="21"/>
        </w:rPr>
      </w:pPr>
      <w:r w:rsidRPr="000705A1">
        <w:rPr>
          <w:rFonts w:asciiTheme="minorEastAsia" w:hAnsiTheme="minorEastAsia" w:hint="eastAsia"/>
          <w:szCs w:val="21"/>
        </w:rPr>
        <w:t>アライメントの不良に関する頚部痛は，アルペンの他，クロスカントリー，モーグル，スノーボードでみられるが，明らかな男女差はない．</w:t>
      </w:r>
    </w:p>
    <w:p w:rsidR="00D05EFD" w:rsidRPr="000705A1" w:rsidRDefault="00D05EFD" w:rsidP="000705A1">
      <w:pPr>
        <w:snapToGrid w:val="0"/>
        <w:ind w:firstLineChars="100" w:firstLine="210"/>
        <w:jc w:val="left"/>
        <w:rPr>
          <w:rFonts w:asciiTheme="minorEastAsia" w:hAnsiTheme="minorEastAsia"/>
          <w:szCs w:val="21"/>
        </w:rPr>
      </w:pPr>
      <w:r w:rsidRPr="00D05EFD">
        <w:rPr>
          <w:rFonts w:asciiTheme="minorEastAsia" w:hAnsiTheme="minorEastAsia" w:hint="eastAsia"/>
          <w:noProof/>
          <w:szCs w:val="21"/>
        </w:rPr>
        <w:drawing>
          <wp:inline distT="0" distB="0" distL="0" distR="0">
            <wp:extent cx="3187700" cy="2851150"/>
            <wp:effectExtent l="19050" t="0" r="0" b="0"/>
            <wp:docPr id="38" name="図 35" descr="スキーの傷害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13.jpg"/>
                    <pic:cNvPicPr/>
                  </pic:nvPicPr>
                  <pic:blipFill>
                    <a:blip r:embed="rId39" cstate="print"/>
                    <a:stretch>
                      <a:fillRect/>
                    </a:stretch>
                  </pic:blipFill>
                  <pic:spPr>
                    <a:xfrm>
                      <a:off x="0" y="0"/>
                      <a:ext cx="3187700" cy="2851150"/>
                    </a:xfrm>
                    <a:prstGeom prst="rect">
                      <a:avLst/>
                    </a:prstGeom>
                  </pic:spPr>
                </pic:pic>
              </a:graphicData>
            </a:graphic>
          </wp:inline>
        </w:drawing>
      </w:r>
    </w:p>
    <w:p w:rsidR="000705A1" w:rsidRPr="000705A1" w:rsidRDefault="00D05EFD" w:rsidP="000705A1">
      <w:pPr>
        <w:snapToGrid w:val="0"/>
        <w:jc w:val="left"/>
        <w:rPr>
          <w:rFonts w:asciiTheme="majorEastAsia" w:eastAsiaTheme="majorEastAsia" w:hAnsiTheme="majorEastAsia"/>
          <w:b/>
          <w:sz w:val="24"/>
          <w:szCs w:val="24"/>
        </w:rPr>
      </w:pPr>
      <w:r w:rsidRPr="00D05EFD">
        <w:rPr>
          <w:rFonts w:asciiTheme="majorEastAsia" w:eastAsiaTheme="majorEastAsia" w:hAnsiTheme="majorEastAsia" w:hint="eastAsia"/>
          <w:b/>
          <w:noProof/>
          <w:sz w:val="24"/>
          <w:szCs w:val="24"/>
        </w:rPr>
        <w:drawing>
          <wp:inline distT="0" distB="0" distL="0" distR="0">
            <wp:extent cx="3187700" cy="3032760"/>
            <wp:effectExtent l="19050" t="0" r="0" b="0"/>
            <wp:docPr id="39" name="図 36" descr="スキーの傷害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14.jpg"/>
                    <pic:cNvPicPr/>
                  </pic:nvPicPr>
                  <pic:blipFill>
                    <a:blip r:embed="rId40" cstate="print"/>
                    <a:stretch>
                      <a:fillRect/>
                    </a:stretch>
                  </pic:blipFill>
                  <pic:spPr>
                    <a:xfrm>
                      <a:off x="0" y="0"/>
                      <a:ext cx="3187700" cy="3032760"/>
                    </a:xfrm>
                    <a:prstGeom prst="rect">
                      <a:avLst/>
                    </a:prstGeom>
                  </pic:spPr>
                </pic:pic>
              </a:graphicData>
            </a:graphic>
          </wp:inline>
        </w:drawing>
      </w:r>
      <w:r w:rsidR="000705A1" w:rsidRPr="000705A1">
        <w:rPr>
          <w:rFonts w:asciiTheme="majorEastAsia" w:eastAsiaTheme="majorEastAsia" w:hAnsiTheme="majorEastAsia" w:hint="eastAsia"/>
          <w:b/>
          <w:sz w:val="24"/>
          <w:szCs w:val="24"/>
        </w:rPr>
        <w:t>❍診　断</w:t>
      </w:r>
      <w:r w:rsidR="000705A1">
        <w:rPr>
          <w:rFonts w:asciiTheme="majorEastAsia" w:eastAsiaTheme="majorEastAsia" w:hAnsiTheme="majorEastAsia" w:hint="eastAsia"/>
          <w:b/>
          <w:sz w:val="24"/>
          <w:szCs w:val="24"/>
        </w:rPr>
        <w:t>・・・・・・・・・・・・・・・・・・・・・・・・・・・・・・・・・</w:t>
      </w:r>
    </w:p>
    <w:p w:rsidR="000705A1" w:rsidRPr="000705A1" w:rsidRDefault="000705A1" w:rsidP="000705A1">
      <w:pPr>
        <w:snapToGrid w:val="0"/>
        <w:jc w:val="left"/>
        <w:rPr>
          <w:rFonts w:asciiTheme="minorEastAsia" w:hAnsiTheme="minorEastAsia"/>
          <w:szCs w:val="21"/>
        </w:rPr>
      </w:pPr>
      <w:r>
        <w:rPr>
          <w:rFonts w:asciiTheme="majorEastAsia" w:eastAsiaTheme="majorEastAsia" w:hAnsiTheme="majorEastAsia" w:hint="eastAsia"/>
          <w:b/>
          <w:sz w:val="24"/>
          <w:szCs w:val="24"/>
        </w:rPr>
        <w:t xml:space="preserve">　</w:t>
      </w:r>
      <w:r w:rsidRPr="000705A1">
        <w:rPr>
          <w:rFonts w:asciiTheme="minorEastAsia" w:hAnsiTheme="minorEastAsia" w:hint="eastAsia"/>
          <w:szCs w:val="21"/>
        </w:rPr>
        <w:t>診断には上記の症状のほか，画像診断法が有用である．Ｘ線検査では，前述のアライメント異常や椎間板腔の狭小化，骨煉および椎間孔の狭小化などがわかる.ＭＲＩ検査では，椎間板の突出やそれによる脊髄や神経根の圧排などがわかる</w:t>
      </w:r>
      <w:r w:rsidRPr="000705A1">
        <w:rPr>
          <w:rFonts w:asciiTheme="minorEastAsia" w:hAnsiTheme="minorEastAsia" w:hint="eastAsia"/>
          <w:b/>
          <w:szCs w:val="21"/>
        </w:rPr>
        <w:t>(図12)</w:t>
      </w:r>
      <w:r w:rsidRPr="000705A1">
        <w:rPr>
          <w:rFonts w:asciiTheme="minorEastAsia" w:hAnsiTheme="minorEastAsia" w:hint="eastAsia"/>
          <w:szCs w:val="21"/>
        </w:rPr>
        <w:t>.</w:t>
      </w:r>
    </w:p>
    <w:p w:rsidR="005777BE" w:rsidRDefault="000705A1" w:rsidP="006E70F6">
      <w:pPr>
        <w:snapToGrid w:val="0"/>
        <w:jc w:val="left"/>
        <w:rPr>
          <w:rFonts w:asciiTheme="minorEastAsia" w:hAnsiTheme="minorEastAsia"/>
          <w:b/>
          <w:sz w:val="24"/>
          <w:szCs w:val="24"/>
        </w:rPr>
      </w:pPr>
      <w:r w:rsidRPr="000705A1">
        <w:rPr>
          <w:rFonts w:asciiTheme="minorEastAsia" w:hAnsiTheme="minorEastAsia" w:hint="eastAsia"/>
          <w:b/>
          <w:sz w:val="24"/>
          <w:szCs w:val="24"/>
        </w:rPr>
        <w:t>❍治　療</w:t>
      </w:r>
      <w:r>
        <w:rPr>
          <w:rFonts w:asciiTheme="minorEastAsia" w:hAnsiTheme="minorEastAsia" w:hint="eastAsia"/>
          <w:b/>
          <w:sz w:val="24"/>
          <w:szCs w:val="24"/>
        </w:rPr>
        <w:t>・・・・・・・・・・・・・・・・・・・・・・・・・・・・・・・・・</w:t>
      </w:r>
    </w:p>
    <w:p w:rsidR="000705A1" w:rsidRPr="000705A1" w:rsidRDefault="000705A1" w:rsidP="000705A1">
      <w:pPr>
        <w:snapToGrid w:val="0"/>
        <w:jc w:val="left"/>
        <w:rPr>
          <w:rFonts w:asciiTheme="minorEastAsia" w:hAnsiTheme="minorEastAsia"/>
          <w:szCs w:val="21"/>
        </w:rPr>
      </w:pPr>
      <w:r>
        <w:rPr>
          <w:rFonts w:asciiTheme="minorEastAsia" w:hAnsiTheme="minorEastAsia" w:hint="eastAsia"/>
          <w:b/>
          <w:sz w:val="24"/>
          <w:szCs w:val="24"/>
        </w:rPr>
        <w:t xml:space="preserve">　</w:t>
      </w:r>
      <w:r w:rsidRPr="000705A1">
        <w:rPr>
          <w:rFonts w:asciiTheme="minorEastAsia" w:hAnsiTheme="minorEastAsia" w:hint="eastAsia"/>
          <w:szCs w:val="21"/>
        </w:rPr>
        <w:t>まずは保存療法として，安静，消炎鎮痛剤やビタミンB12の内服，温熱療法や牽引療法を行う．</w:t>
      </w:r>
    </w:p>
    <w:p w:rsidR="000705A1" w:rsidRPr="000705A1" w:rsidRDefault="000705A1" w:rsidP="000705A1">
      <w:pPr>
        <w:snapToGrid w:val="0"/>
        <w:jc w:val="left"/>
        <w:rPr>
          <w:rFonts w:asciiTheme="minorEastAsia" w:hAnsiTheme="minorEastAsia"/>
          <w:szCs w:val="21"/>
        </w:rPr>
      </w:pPr>
      <w:r w:rsidRPr="000705A1">
        <w:rPr>
          <w:rFonts w:asciiTheme="minorEastAsia" w:hAnsiTheme="minorEastAsia" w:hint="eastAsia"/>
          <w:szCs w:val="21"/>
        </w:rPr>
        <w:t>痛みが強い場合には神経ブロック療法を追加することもある．神経の脱落症状が強ければ手術療法も考慮するべきである．</w:t>
      </w:r>
    </w:p>
    <w:p w:rsidR="000705A1" w:rsidRDefault="000705A1" w:rsidP="006E70F6">
      <w:pPr>
        <w:snapToGrid w:val="0"/>
        <w:jc w:val="left"/>
        <w:rPr>
          <w:rFonts w:asciiTheme="majorEastAsia" w:eastAsiaTheme="majorEastAsia" w:hAnsiTheme="majorEastAsia"/>
          <w:b/>
          <w:szCs w:val="21"/>
        </w:rPr>
      </w:pPr>
      <w:r w:rsidRPr="000705A1">
        <w:rPr>
          <w:rFonts w:asciiTheme="majorEastAsia" w:eastAsiaTheme="majorEastAsia" w:hAnsiTheme="majorEastAsia" w:hint="eastAsia"/>
          <w:szCs w:val="21"/>
        </w:rPr>
        <w:t>❍</w:t>
      </w:r>
      <w:r w:rsidRPr="000705A1">
        <w:rPr>
          <w:rFonts w:asciiTheme="majorEastAsia" w:eastAsiaTheme="majorEastAsia" w:hAnsiTheme="majorEastAsia" w:hint="eastAsia"/>
          <w:b/>
          <w:szCs w:val="21"/>
        </w:rPr>
        <w:t>メディカルリハビリテーション</w:t>
      </w:r>
      <w:r>
        <w:rPr>
          <w:rFonts w:asciiTheme="majorEastAsia" w:eastAsiaTheme="majorEastAsia" w:hAnsiTheme="majorEastAsia" w:hint="eastAsia"/>
          <w:b/>
          <w:szCs w:val="21"/>
        </w:rPr>
        <w:t>・・・・・・・・・・・・・・・・・</w:t>
      </w:r>
    </w:p>
    <w:p w:rsidR="00D05EFD" w:rsidRDefault="000705A1" w:rsidP="00D05EFD">
      <w:pPr>
        <w:snapToGrid w:val="0"/>
        <w:jc w:val="left"/>
        <w:rPr>
          <w:rFonts w:asciiTheme="minorEastAsia" w:hAnsiTheme="minorEastAsia"/>
          <w:szCs w:val="21"/>
        </w:rPr>
      </w:pPr>
      <w:r>
        <w:rPr>
          <w:rFonts w:asciiTheme="majorEastAsia" w:eastAsiaTheme="majorEastAsia" w:hAnsiTheme="majorEastAsia" w:hint="eastAsia"/>
          <w:b/>
          <w:szCs w:val="21"/>
        </w:rPr>
        <w:t xml:space="preserve">　</w:t>
      </w:r>
      <w:r w:rsidR="00D05EFD">
        <w:rPr>
          <w:rFonts w:eastAsia="ＭＳ ゴシック" w:hint="eastAsia"/>
          <w:color w:val="000000"/>
          <w:sz w:val="16"/>
        </w:rPr>
        <w:t xml:space="preserve">　</w:t>
      </w:r>
      <w:r w:rsidR="00D05EFD" w:rsidRPr="00D05EFD">
        <w:rPr>
          <w:rFonts w:asciiTheme="minorEastAsia" w:hAnsiTheme="minorEastAsia" w:hint="eastAsia"/>
          <w:szCs w:val="21"/>
        </w:rPr>
        <w:t>疼痛が強い最初の１週間は，疼痛対策が主であり，疼痛の軽央とともに，頚部の自動運動や軽い抵抗運動を温熱療法や牽引療法を併用しながら行う．２週目以降で疼痛がほとんどなくなってから頚部の筋力強化を行う．頚部のアライメントが改善されると頚部痛も消失する</w:t>
      </w:r>
      <w:r w:rsidR="00D05EFD" w:rsidRPr="00D05EFD">
        <w:rPr>
          <w:rFonts w:asciiTheme="minorEastAsia" w:hAnsiTheme="minorEastAsia" w:hint="eastAsia"/>
          <w:b/>
          <w:szCs w:val="21"/>
        </w:rPr>
        <w:t>(図13)</w:t>
      </w:r>
      <w:r w:rsidR="00D05EFD" w:rsidRPr="00D05EFD">
        <w:rPr>
          <w:rFonts w:asciiTheme="minorEastAsia" w:hAnsiTheme="minorEastAsia" w:hint="eastAsia"/>
          <w:szCs w:val="21"/>
        </w:rPr>
        <w:t>.腰痛との関連も深いので腰部のチェックも必要である．</w:t>
      </w:r>
    </w:p>
    <w:p w:rsidR="00D05EFD" w:rsidRPr="00D05EFD" w:rsidRDefault="00D05EFD" w:rsidP="00D05EFD">
      <w:pPr>
        <w:snapToGrid w:val="0"/>
        <w:jc w:val="left"/>
        <w:rPr>
          <w:rFonts w:asciiTheme="minorEastAsia" w:hAnsiTheme="minorEastAsia"/>
          <w:szCs w:val="21"/>
        </w:rPr>
      </w:pPr>
    </w:p>
    <w:p w:rsidR="000705A1" w:rsidRPr="00D05EFD" w:rsidRDefault="00D05EFD" w:rsidP="006E70F6">
      <w:pPr>
        <w:snapToGrid w:val="0"/>
        <w:jc w:val="left"/>
        <w:rPr>
          <w:rFonts w:asciiTheme="majorEastAsia" w:eastAsiaTheme="majorEastAsia" w:hAnsiTheme="majorEastAsia"/>
          <w:b/>
          <w:sz w:val="32"/>
          <w:szCs w:val="21"/>
        </w:rPr>
      </w:pPr>
      <w:r w:rsidRPr="00D05EFD">
        <w:rPr>
          <w:rFonts w:asciiTheme="majorEastAsia" w:eastAsiaTheme="majorEastAsia" w:hAnsiTheme="majorEastAsia" w:hint="eastAsia"/>
          <w:b/>
          <w:sz w:val="32"/>
          <w:szCs w:val="21"/>
        </w:rPr>
        <w:t>トレーナー編</w:t>
      </w:r>
    </w:p>
    <w:p w:rsidR="00D05EFD" w:rsidRDefault="00D05EFD" w:rsidP="006E70F6">
      <w:pPr>
        <w:snapToGrid w:val="0"/>
        <w:jc w:val="left"/>
        <w:rPr>
          <w:rFonts w:asciiTheme="majorEastAsia" w:eastAsiaTheme="majorEastAsia" w:hAnsiTheme="majorEastAsia"/>
          <w:b/>
          <w:szCs w:val="21"/>
        </w:rPr>
      </w:pPr>
      <w:r w:rsidRPr="00D05EFD">
        <w:rPr>
          <w:rFonts w:asciiTheme="majorEastAsia" w:eastAsiaTheme="majorEastAsia" w:hAnsiTheme="majorEastAsia" w:hint="eastAsia"/>
          <w:b/>
          <w:szCs w:val="21"/>
        </w:rPr>
        <w:t>❍予　防</w:t>
      </w:r>
      <w:r>
        <w:rPr>
          <w:rFonts w:asciiTheme="majorEastAsia" w:eastAsiaTheme="majorEastAsia" w:hAnsiTheme="majorEastAsia" w:hint="eastAsia"/>
          <w:b/>
          <w:szCs w:val="21"/>
        </w:rPr>
        <w:t>・・・・・・・・・・・・・・・・・・・・・・・・・・・・・・・・・・・・・・・</w:t>
      </w:r>
    </w:p>
    <w:p w:rsidR="007A266F" w:rsidRPr="007A266F" w:rsidRDefault="007A266F" w:rsidP="007A266F">
      <w:pPr>
        <w:snapToGrid w:val="0"/>
        <w:ind w:firstLineChars="100" w:firstLine="210"/>
        <w:jc w:val="left"/>
        <w:rPr>
          <w:rFonts w:asciiTheme="minorEastAsia" w:hAnsiTheme="minorEastAsia"/>
          <w:szCs w:val="21"/>
        </w:rPr>
      </w:pPr>
      <w:r w:rsidRPr="007A266F">
        <w:rPr>
          <w:rFonts w:asciiTheme="minorEastAsia" w:hAnsiTheme="minorEastAsia" w:hint="eastAsia"/>
          <w:szCs w:val="21"/>
        </w:rPr>
        <w:t>モーグルスキーにおける首への急性外傷は，エアーのランディングの失敗による転倒での頭部打撲に伴って引き起こされる頚部痛が多くみられる．アルペンスキー，特に技術系種目においては，片脚をポールに</w:t>
      </w:r>
      <w:proofErr w:type="gramStart"/>
      <w:r w:rsidRPr="007A266F">
        <w:rPr>
          <w:rFonts w:asciiTheme="minorEastAsia" w:hAnsiTheme="minorEastAsia" w:hint="eastAsia"/>
          <w:szCs w:val="21"/>
        </w:rPr>
        <w:t>引っ捗</w:t>
      </w:r>
      <w:proofErr w:type="gramEnd"/>
      <w:r w:rsidRPr="007A266F">
        <w:rPr>
          <w:rFonts w:asciiTheme="minorEastAsia" w:hAnsiTheme="minorEastAsia" w:hint="eastAsia"/>
          <w:szCs w:val="21"/>
        </w:rPr>
        <w:t>ﾄけること(片脚反則)による転倒が原因となることが多い．また，高速系種目においては，ジャンプのランディングミスやコースの溝に脚をとられて転倒するケースが多くみられる．</w:t>
      </w:r>
    </w:p>
    <w:p w:rsidR="007A266F" w:rsidRPr="007A266F" w:rsidRDefault="007A266F" w:rsidP="007A266F">
      <w:pPr>
        <w:snapToGrid w:val="0"/>
        <w:jc w:val="left"/>
        <w:rPr>
          <w:rFonts w:asciiTheme="minorEastAsia" w:hAnsiTheme="minorEastAsia"/>
          <w:szCs w:val="21"/>
        </w:rPr>
      </w:pPr>
      <w:r w:rsidRPr="007A266F">
        <w:rPr>
          <w:rFonts w:asciiTheme="minorEastAsia" w:hAnsiTheme="minorEastAsia" w:hint="eastAsia"/>
          <w:szCs w:val="21"/>
        </w:rPr>
        <w:t xml:space="preserve">　また，慢性的な障害として，頭部周[用筋力の弱さが原因で，コブの滑走中やエアーのランディングの際に起こされる軽いムチ打ちがある．頭のブレは滑走中の視線の不安定につながり，滑り自体に影響を与えてしまうことから，頚部周囲筋にもレジスタンストレーニングによる筋力アップが必要である．特に頚部の屈曲・伸展のトレーニングは重要である</w:t>
      </w:r>
      <w:r w:rsidRPr="007A266F">
        <w:rPr>
          <w:rFonts w:asciiTheme="minorEastAsia" w:hAnsiTheme="minorEastAsia" w:hint="eastAsia"/>
          <w:b/>
          <w:szCs w:val="21"/>
        </w:rPr>
        <w:t>(図16)</w:t>
      </w:r>
      <w:r w:rsidRPr="007A266F">
        <w:rPr>
          <w:rFonts w:asciiTheme="minorEastAsia" w:hAnsiTheme="minorEastAsia" w:hint="eastAsia"/>
          <w:szCs w:val="21"/>
        </w:rPr>
        <w:t>.</w:t>
      </w:r>
    </w:p>
    <w:p w:rsidR="007A266F" w:rsidRPr="007A266F" w:rsidRDefault="007A266F" w:rsidP="007A266F">
      <w:pPr>
        <w:snapToGrid w:val="0"/>
        <w:jc w:val="left"/>
        <w:rPr>
          <w:rFonts w:asciiTheme="minorEastAsia" w:hAnsiTheme="minorEastAsia"/>
          <w:szCs w:val="21"/>
        </w:rPr>
      </w:pPr>
      <w:r w:rsidRPr="007A266F">
        <w:rPr>
          <w:rFonts w:asciiTheme="minorEastAsia" w:hAnsiTheme="minorEastAsia" w:hint="eastAsia"/>
          <w:szCs w:val="21"/>
        </w:rPr>
        <w:t xml:space="preserve">　頚部周囲筋は大筋群ではないので，筋疲労を起こしやすい．そのため，トレーニング前後には必ずストレッチングを行うようにする.</w:t>
      </w:r>
    </w:p>
    <w:p w:rsidR="00D05EFD" w:rsidRDefault="007A266F" w:rsidP="006E70F6">
      <w:pPr>
        <w:snapToGrid w:val="0"/>
        <w:jc w:val="left"/>
        <w:rPr>
          <w:rFonts w:asciiTheme="minorEastAsia" w:hAnsiTheme="minorEastAsia"/>
          <w:szCs w:val="21"/>
        </w:rPr>
      </w:pPr>
      <w:r>
        <w:rPr>
          <w:rFonts w:asciiTheme="minorEastAsia" w:hAnsiTheme="minorEastAsia"/>
          <w:noProof/>
          <w:szCs w:val="21"/>
        </w:rPr>
        <w:drawing>
          <wp:inline distT="0" distB="0" distL="0" distR="0">
            <wp:extent cx="2602992" cy="2304288"/>
            <wp:effectExtent l="19050" t="0" r="6858" b="0"/>
            <wp:docPr id="32" name="図 31" descr="スキーの傷害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30.jpg"/>
                    <pic:cNvPicPr/>
                  </pic:nvPicPr>
                  <pic:blipFill>
                    <a:blip r:embed="rId41" cstate="print"/>
                    <a:stretch>
                      <a:fillRect/>
                    </a:stretch>
                  </pic:blipFill>
                  <pic:spPr>
                    <a:xfrm>
                      <a:off x="0" y="0"/>
                      <a:ext cx="2602992" cy="2304288"/>
                    </a:xfrm>
                    <a:prstGeom prst="rect">
                      <a:avLst/>
                    </a:prstGeom>
                  </pic:spPr>
                </pic:pic>
              </a:graphicData>
            </a:graphic>
          </wp:inline>
        </w:drawing>
      </w:r>
    </w:p>
    <w:p w:rsidR="007A266F" w:rsidRPr="007A266F" w:rsidRDefault="007A266F" w:rsidP="007A266F">
      <w:pPr>
        <w:snapToGrid w:val="0"/>
        <w:jc w:val="left"/>
        <w:rPr>
          <w:rFonts w:asciiTheme="majorEastAsia" w:eastAsiaTheme="majorEastAsia" w:hAnsiTheme="majorEastAsia"/>
          <w:b/>
          <w:sz w:val="24"/>
          <w:szCs w:val="24"/>
        </w:rPr>
      </w:pPr>
      <w:r w:rsidRPr="007A266F">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現場での評価…………………………………</w:t>
      </w:r>
    </w:p>
    <w:p w:rsidR="007A266F" w:rsidRPr="007A266F" w:rsidRDefault="007A266F" w:rsidP="007A266F">
      <w:pPr>
        <w:snapToGrid w:val="0"/>
        <w:jc w:val="left"/>
        <w:rPr>
          <w:rFonts w:asciiTheme="minorEastAsia" w:hAnsiTheme="minorEastAsia"/>
          <w:szCs w:val="21"/>
        </w:rPr>
      </w:pPr>
      <w:r w:rsidRPr="007A266F">
        <w:rPr>
          <w:rFonts w:asciiTheme="minorEastAsia" w:hAnsiTheme="minorEastAsia" w:hint="eastAsia"/>
          <w:szCs w:val="21"/>
        </w:rPr>
        <w:t xml:space="preserve">　選手に頚部痛がある場合，その痛みが転倒に</w:t>
      </w:r>
      <w:proofErr w:type="gramStart"/>
      <w:r w:rsidRPr="007A266F">
        <w:rPr>
          <w:rFonts w:asciiTheme="minorEastAsia" w:hAnsiTheme="minorEastAsia" w:hint="eastAsia"/>
          <w:szCs w:val="21"/>
        </w:rPr>
        <w:t>よ</w:t>
      </w:r>
      <w:proofErr w:type="gramEnd"/>
    </w:p>
    <w:p w:rsidR="007A266F" w:rsidRPr="007A266F" w:rsidRDefault="007A266F" w:rsidP="007A266F">
      <w:pPr>
        <w:snapToGrid w:val="0"/>
        <w:jc w:val="left"/>
        <w:rPr>
          <w:rFonts w:asciiTheme="minorEastAsia" w:hAnsiTheme="minorEastAsia"/>
          <w:szCs w:val="21"/>
        </w:rPr>
      </w:pPr>
      <w:r w:rsidRPr="007A266F">
        <w:rPr>
          <w:rFonts w:asciiTheme="minorEastAsia" w:hAnsiTheme="minorEastAsia" w:hint="eastAsia"/>
          <w:szCs w:val="21"/>
        </w:rPr>
        <w:t>るものか，慢性的なものなのか確認する．慢性的</w:t>
      </w:r>
    </w:p>
    <w:p w:rsidR="007A266F" w:rsidRPr="007A266F" w:rsidRDefault="007A266F" w:rsidP="007A266F">
      <w:pPr>
        <w:snapToGrid w:val="0"/>
        <w:jc w:val="left"/>
        <w:rPr>
          <w:rFonts w:asciiTheme="minorEastAsia" w:hAnsiTheme="minorEastAsia"/>
          <w:szCs w:val="21"/>
        </w:rPr>
      </w:pPr>
      <w:r w:rsidRPr="007A266F">
        <w:rPr>
          <w:rFonts w:asciiTheme="minorEastAsia" w:hAnsiTheme="minorEastAsia" w:hint="eastAsia"/>
          <w:szCs w:val="21"/>
        </w:rPr>
        <w:t>な障害であれば，滑走中の姿勢の悪さが原因で起</w:t>
      </w:r>
    </w:p>
    <w:p w:rsidR="007A266F" w:rsidRPr="007A266F" w:rsidRDefault="007A266F" w:rsidP="007A266F">
      <w:pPr>
        <w:snapToGrid w:val="0"/>
        <w:jc w:val="left"/>
        <w:rPr>
          <w:rFonts w:asciiTheme="minorEastAsia" w:hAnsiTheme="minorEastAsia"/>
          <w:szCs w:val="21"/>
        </w:rPr>
      </w:pPr>
      <w:r w:rsidRPr="007A266F">
        <w:rPr>
          <w:rFonts w:asciiTheme="minorEastAsia" w:hAnsiTheme="minorEastAsia" w:hint="eastAsia"/>
          <w:szCs w:val="21"/>
        </w:rPr>
        <w:t>こる筋疲労であることが考えられるので，姿勢の</w:t>
      </w:r>
    </w:p>
    <w:p w:rsidR="007A266F" w:rsidRPr="007A266F" w:rsidRDefault="007A266F" w:rsidP="007A266F">
      <w:pPr>
        <w:snapToGrid w:val="0"/>
        <w:jc w:val="left"/>
        <w:rPr>
          <w:rFonts w:asciiTheme="minorEastAsia" w:hAnsiTheme="minorEastAsia"/>
          <w:szCs w:val="21"/>
        </w:rPr>
      </w:pPr>
      <w:r w:rsidRPr="007A266F">
        <w:rPr>
          <w:rFonts w:asciiTheme="minorEastAsia" w:hAnsiTheme="minorEastAsia" w:hint="eastAsia"/>
          <w:szCs w:val="21"/>
        </w:rPr>
        <w:t>改善をし，滑走中の頭部にかかる負担を軽減する</w:t>
      </w:r>
    </w:p>
    <w:p w:rsidR="007A266F" w:rsidRPr="007A266F" w:rsidRDefault="007A266F" w:rsidP="007A266F">
      <w:pPr>
        <w:snapToGrid w:val="0"/>
        <w:jc w:val="left"/>
        <w:rPr>
          <w:rFonts w:asciiTheme="minorEastAsia" w:hAnsiTheme="minorEastAsia"/>
          <w:szCs w:val="21"/>
        </w:rPr>
      </w:pPr>
      <w:r w:rsidRPr="007A266F">
        <w:rPr>
          <w:rFonts w:asciiTheme="minorEastAsia" w:hAnsiTheme="minorEastAsia" w:hint="eastAsia"/>
          <w:szCs w:val="21"/>
        </w:rPr>
        <w:t>滑走ポジションの再教育が必要である</w:t>
      </w:r>
      <w:r w:rsidRPr="007A266F">
        <w:rPr>
          <w:rFonts w:asciiTheme="minorEastAsia" w:hAnsiTheme="minorEastAsia" w:hint="eastAsia"/>
          <w:b/>
          <w:szCs w:val="21"/>
        </w:rPr>
        <w:t>(図17).</w:t>
      </w:r>
    </w:p>
    <w:p w:rsidR="007A266F" w:rsidRPr="007A266F" w:rsidRDefault="007A266F" w:rsidP="006E70F6">
      <w:pPr>
        <w:snapToGrid w:val="0"/>
        <w:jc w:val="left"/>
        <w:rPr>
          <w:rFonts w:asciiTheme="minorEastAsia" w:hAnsiTheme="minorEastAsia"/>
          <w:szCs w:val="21"/>
        </w:rPr>
      </w:pPr>
      <w:r>
        <w:rPr>
          <w:rFonts w:asciiTheme="minorEastAsia" w:hAnsiTheme="minorEastAsia" w:hint="eastAsia"/>
          <w:noProof/>
          <w:szCs w:val="21"/>
        </w:rPr>
        <w:drawing>
          <wp:inline distT="0" distB="0" distL="0" distR="0">
            <wp:extent cx="3187700" cy="1707515"/>
            <wp:effectExtent l="19050" t="0" r="0" b="0"/>
            <wp:docPr id="36" name="図 35" descr="スキーの傷害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32.jpg"/>
                    <pic:cNvPicPr/>
                  </pic:nvPicPr>
                  <pic:blipFill>
                    <a:blip r:embed="rId42" cstate="print"/>
                    <a:stretch>
                      <a:fillRect/>
                    </a:stretch>
                  </pic:blipFill>
                  <pic:spPr>
                    <a:xfrm>
                      <a:off x="0" y="0"/>
                      <a:ext cx="3187700" cy="1707515"/>
                    </a:xfrm>
                    <a:prstGeom prst="rect">
                      <a:avLst/>
                    </a:prstGeom>
                  </pic:spPr>
                </pic:pic>
              </a:graphicData>
            </a:graphic>
          </wp:inline>
        </w:drawing>
      </w:r>
    </w:p>
    <w:p w:rsidR="007A266F" w:rsidRDefault="007A266F" w:rsidP="006E70F6">
      <w:pPr>
        <w:snapToGrid w:val="0"/>
        <w:jc w:val="left"/>
        <w:rPr>
          <w:rFonts w:eastAsia="ＭＳ ゴシック"/>
          <w:b/>
          <w:sz w:val="24"/>
          <w:szCs w:val="24"/>
        </w:rPr>
      </w:pPr>
      <w:r w:rsidRPr="007A266F">
        <w:rPr>
          <w:rFonts w:eastAsia="ＭＳ ゴシック" w:hint="eastAsia"/>
          <w:b/>
          <w:sz w:val="24"/>
          <w:szCs w:val="24"/>
        </w:rPr>
        <w:t>❍応急処置</w:t>
      </w:r>
      <w:r>
        <w:rPr>
          <w:rFonts w:eastAsia="ＭＳ ゴシック" w:hint="eastAsia"/>
          <w:b/>
          <w:sz w:val="24"/>
          <w:szCs w:val="24"/>
        </w:rPr>
        <w:t>・・・・・・・・・・・・・・・・・・・・・・・・・・・・・・・</w:t>
      </w:r>
    </w:p>
    <w:p w:rsidR="007A266F" w:rsidRPr="007A266F" w:rsidRDefault="007A266F" w:rsidP="00767201">
      <w:pPr>
        <w:snapToGrid w:val="0"/>
        <w:ind w:firstLineChars="100" w:firstLine="210"/>
        <w:jc w:val="left"/>
        <w:rPr>
          <w:rFonts w:asciiTheme="minorEastAsia" w:hAnsiTheme="minorEastAsia"/>
          <w:szCs w:val="21"/>
        </w:rPr>
      </w:pPr>
      <w:r w:rsidRPr="007A266F">
        <w:rPr>
          <w:rFonts w:asciiTheme="minorEastAsia" w:hAnsiTheme="minorEastAsia" w:hint="eastAsia"/>
          <w:szCs w:val="21"/>
        </w:rPr>
        <w:t>転倒時に，頚推損傷が疑われる選手に具体的な処置を施す際には，瞬時の判断が必要である．選手の意識があるかないか確認し，このいずれかによって，初期処置のアプローチが決定される．意識のない選手においては，頭部，頚部の両方に損傷があると想定しておくべきである．</w:t>
      </w:r>
      <w:proofErr w:type="gramStart"/>
      <w:r w:rsidRPr="007A266F">
        <w:rPr>
          <w:rFonts w:asciiTheme="minorEastAsia" w:hAnsiTheme="minorEastAsia" w:hint="eastAsia"/>
          <w:szCs w:val="21"/>
        </w:rPr>
        <w:t>まず最初</w:t>
      </w:r>
      <w:proofErr w:type="gramEnd"/>
      <w:r w:rsidRPr="007A266F">
        <w:rPr>
          <w:rFonts w:asciiTheme="minorEastAsia" w:hAnsiTheme="minorEastAsia" w:hint="eastAsia"/>
          <w:szCs w:val="21"/>
        </w:rPr>
        <w:t>に，選手の生命が一刻を争う状況にあるかどうかを判断する．雪上では，選手の体が不安定なため，スキーなどを雪に突き刺し選手の体が斜面にずり落ちないようにして体を安定させ，同時に頚部の固定を行い，パトロール隊の援助を待機する．このとき，ヘルメットは外さずしっかり固定しておく．</w:t>
      </w:r>
    </w:p>
    <w:p w:rsidR="007A266F" w:rsidRPr="007A266F" w:rsidRDefault="007A266F" w:rsidP="007A266F">
      <w:pPr>
        <w:snapToGrid w:val="0"/>
        <w:jc w:val="left"/>
        <w:rPr>
          <w:rFonts w:asciiTheme="majorEastAsia" w:eastAsiaTheme="majorEastAsia" w:hAnsiTheme="majorEastAsia"/>
          <w:b/>
          <w:sz w:val="24"/>
          <w:szCs w:val="24"/>
        </w:rPr>
      </w:pPr>
      <w:r w:rsidRPr="007A266F">
        <w:rPr>
          <w:rFonts w:asciiTheme="majorEastAsia" w:eastAsiaTheme="majorEastAsia" w:hAnsiTheme="majorEastAsia" w:hint="eastAsia"/>
          <w:b/>
          <w:sz w:val="24"/>
          <w:szCs w:val="24"/>
        </w:rPr>
        <w:t>❍リコンディショニング</w:t>
      </w:r>
      <w:r>
        <w:rPr>
          <w:rFonts w:asciiTheme="majorEastAsia" w:eastAsiaTheme="majorEastAsia" w:hAnsiTheme="majorEastAsia" w:hint="eastAsia"/>
          <w:b/>
          <w:sz w:val="24"/>
          <w:szCs w:val="24"/>
        </w:rPr>
        <w:t>・・・・・・・・・・・・・・・・・・・</w:t>
      </w:r>
    </w:p>
    <w:p w:rsidR="007A266F" w:rsidRPr="007A266F" w:rsidRDefault="007A266F" w:rsidP="00767201">
      <w:pPr>
        <w:snapToGrid w:val="0"/>
        <w:ind w:firstLineChars="100" w:firstLine="210"/>
        <w:jc w:val="left"/>
        <w:rPr>
          <w:rFonts w:ascii="ＭＳ 明朝" w:eastAsia="ＭＳ 明朝" w:hAnsi="ＭＳ 明朝" w:cs="Times New Roman"/>
          <w:szCs w:val="21"/>
        </w:rPr>
      </w:pPr>
      <w:r w:rsidRPr="007A266F">
        <w:rPr>
          <w:rFonts w:asciiTheme="minorEastAsia" w:hAnsiTheme="minorEastAsia" w:hint="eastAsia"/>
          <w:szCs w:val="21"/>
        </w:rPr>
        <w:t>長期にわたる神経症状や筋力低下がみられる場合ドクターによる精密検査や治療を受け，その後メディカルリハビリテーションを行う．スキーにおける頚部周囲筋群の役割は滑走中における頭部</w:t>
      </w:r>
      <w:r w:rsidRPr="007A266F">
        <w:rPr>
          <w:rFonts w:ascii="ＭＳ 明朝" w:eastAsia="ＭＳ 明朝" w:hAnsi="ＭＳ 明朝" w:cs="Times New Roman" w:hint="eastAsia"/>
          <w:szCs w:val="21"/>
        </w:rPr>
        <w:t>の安定であるため，バランスボールなどを用いたトレーニングが必要である</w:t>
      </w:r>
      <w:r w:rsidRPr="007A266F">
        <w:rPr>
          <w:rFonts w:ascii="ＭＳ 明朝" w:eastAsia="ＭＳ 明朝" w:hAnsi="ＭＳ 明朝" w:cs="Times New Roman" w:hint="eastAsia"/>
          <w:b/>
          <w:szCs w:val="21"/>
        </w:rPr>
        <w:t>(図16)</w:t>
      </w:r>
      <w:r w:rsidRPr="007A266F">
        <w:rPr>
          <w:rFonts w:ascii="ＭＳ 明朝" w:eastAsia="ＭＳ 明朝" w:hAnsi="ＭＳ 明朝" w:cs="Times New Roman" w:hint="eastAsia"/>
          <w:szCs w:val="21"/>
        </w:rPr>
        <w:t>.</w:t>
      </w:r>
    </w:p>
    <w:p w:rsidR="007A266F" w:rsidRPr="007A266F" w:rsidRDefault="007A266F" w:rsidP="007A266F">
      <w:pPr>
        <w:snapToGrid w:val="0"/>
        <w:jc w:val="left"/>
        <w:rPr>
          <w:rFonts w:ascii="ＭＳ ゴシック" w:eastAsia="ＭＳ ゴシック" w:hAnsi="ＭＳ ゴシック" w:cs="Times New Roman"/>
          <w:b/>
          <w:sz w:val="24"/>
          <w:szCs w:val="24"/>
        </w:rPr>
      </w:pPr>
      <w:r w:rsidRPr="007A266F">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再発予防………………………………………</w:t>
      </w:r>
    </w:p>
    <w:p w:rsidR="007A266F" w:rsidRPr="007A266F" w:rsidRDefault="007A266F" w:rsidP="007A266F">
      <w:pPr>
        <w:snapToGrid w:val="0"/>
        <w:jc w:val="left"/>
        <w:rPr>
          <w:rFonts w:ascii="ＭＳ 明朝" w:eastAsia="ＭＳ 明朝" w:hAnsi="ＭＳ 明朝" w:cs="Times New Roman"/>
          <w:szCs w:val="21"/>
        </w:rPr>
      </w:pPr>
      <w:r w:rsidRPr="007A266F">
        <w:rPr>
          <w:rFonts w:ascii="ＭＳ 明朝" w:eastAsia="ＭＳ 明朝" w:hAnsi="ＭＳ 明朝" w:cs="Times New Roman" w:hint="eastAsia"/>
          <w:szCs w:val="21"/>
        </w:rPr>
        <w:t xml:space="preserve">　頚部への直接的再発予防には周囲筋群の強化が</w:t>
      </w:r>
    </w:p>
    <w:p w:rsidR="007A266F" w:rsidRPr="007A266F" w:rsidRDefault="007A266F" w:rsidP="007A266F">
      <w:pPr>
        <w:snapToGrid w:val="0"/>
        <w:jc w:val="left"/>
        <w:rPr>
          <w:rFonts w:ascii="ＭＳ 明朝" w:eastAsia="ＭＳ 明朝" w:hAnsi="ＭＳ 明朝" w:cs="Times New Roman"/>
          <w:szCs w:val="21"/>
        </w:rPr>
      </w:pPr>
      <w:r w:rsidRPr="007A266F">
        <w:rPr>
          <w:rFonts w:ascii="ＭＳ 明朝" w:eastAsia="ＭＳ 明朝" w:hAnsi="ＭＳ 明朝" w:cs="Times New Roman" w:hint="eastAsia"/>
          <w:szCs w:val="21"/>
        </w:rPr>
        <w:t>重要である．また，滑走ポジション不良が原因で</w:t>
      </w:r>
    </w:p>
    <w:p w:rsidR="007A266F" w:rsidRPr="007A266F" w:rsidRDefault="007A266F" w:rsidP="007A266F">
      <w:pPr>
        <w:snapToGrid w:val="0"/>
        <w:jc w:val="left"/>
        <w:rPr>
          <w:rFonts w:ascii="ＭＳ 明朝" w:eastAsia="ＭＳ 明朝" w:hAnsi="ＭＳ 明朝" w:cs="Times New Roman"/>
          <w:szCs w:val="21"/>
        </w:rPr>
      </w:pPr>
      <w:r w:rsidRPr="007A266F">
        <w:rPr>
          <w:rFonts w:ascii="ＭＳ 明朝" w:eastAsia="ＭＳ 明朝" w:hAnsi="ＭＳ 明朝" w:cs="Times New Roman" w:hint="eastAsia"/>
          <w:szCs w:val="21"/>
        </w:rPr>
        <w:t>頭部痛を引き起こしている場合，滑走フォームの</w:t>
      </w:r>
    </w:p>
    <w:p w:rsidR="007A266F" w:rsidRPr="007A266F" w:rsidRDefault="007A266F" w:rsidP="007A266F">
      <w:pPr>
        <w:snapToGrid w:val="0"/>
        <w:jc w:val="left"/>
        <w:rPr>
          <w:rFonts w:ascii="ＭＳ 明朝" w:eastAsia="ＭＳ 明朝" w:hAnsi="ＭＳ 明朝" w:cs="Times New Roman"/>
          <w:szCs w:val="21"/>
        </w:rPr>
      </w:pPr>
      <w:r w:rsidRPr="007A266F">
        <w:rPr>
          <w:rFonts w:ascii="ＭＳ 明朝" w:eastAsia="ＭＳ 明朝" w:hAnsi="ＭＳ 明朝" w:cs="Times New Roman" w:hint="eastAsia"/>
          <w:szCs w:val="21"/>
        </w:rPr>
        <w:t>再確認を行う．スキーにおいての滑走フォームは</w:t>
      </w:r>
    </w:p>
    <w:p w:rsidR="007A266F" w:rsidRPr="007A266F" w:rsidRDefault="007A266F" w:rsidP="007A266F">
      <w:pPr>
        <w:snapToGrid w:val="0"/>
        <w:jc w:val="left"/>
        <w:rPr>
          <w:rFonts w:ascii="ＭＳ 明朝" w:eastAsia="ＭＳ 明朝" w:hAnsi="ＭＳ 明朝" w:cs="Times New Roman"/>
          <w:szCs w:val="21"/>
        </w:rPr>
      </w:pPr>
      <w:r w:rsidRPr="007A266F">
        <w:rPr>
          <w:rFonts w:ascii="ＭＳ 明朝" w:eastAsia="ＭＳ 明朝" w:hAnsi="ＭＳ 明朝" w:cs="Times New Roman" w:hint="eastAsia"/>
          <w:szCs w:val="21"/>
        </w:rPr>
        <w:t>スクワットポジションと近いため，実際スクワッ</w:t>
      </w:r>
    </w:p>
    <w:p w:rsidR="007A266F" w:rsidRPr="007A266F" w:rsidRDefault="007A266F" w:rsidP="007A266F">
      <w:pPr>
        <w:snapToGrid w:val="0"/>
        <w:jc w:val="left"/>
        <w:rPr>
          <w:rFonts w:ascii="ＭＳ 明朝" w:eastAsia="ＭＳ 明朝" w:hAnsi="ＭＳ 明朝" w:cs="Times New Roman"/>
          <w:szCs w:val="21"/>
        </w:rPr>
      </w:pPr>
      <w:r w:rsidRPr="007A266F">
        <w:rPr>
          <w:rFonts w:ascii="ＭＳ 明朝" w:eastAsia="ＭＳ 明朝" w:hAnsi="ＭＳ 明朝" w:cs="Times New Roman" w:hint="eastAsia"/>
          <w:szCs w:val="21"/>
        </w:rPr>
        <w:t>トトレーニングによって正しいフォーム作りが行</w:t>
      </w:r>
    </w:p>
    <w:p w:rsidR="007A266F" w:rsidRPr="007A266F" w:rsidRDefault="007A266F" w:rsidP="007A266F">
      <w:pPr>
        <w:snapToGrid w:val="0"/>
        <w:jc w:val="left"/>
        <w:rPr>
          <w:rFonts w:ascii="ＭＳ 明朝" w:eastAsia="ＭＳ 明朝" w:hAnsi="ＭＳ 明朝" w:cs="Times New Roman"/>
          <w:szCs w:val="21"/>
        </w:rPr>
      </w:pPr>
      <w:r w:rsidRPr="007A266F">
        <w:rPr>
          <w:rFonts w:ascii="ＭＳ 明朝" w:eastAsia="ＭＳ 明朝" w:hAnsi="ＭＳ 明朝" w:cs="Times New Roman" w:hint="eastAsia"/>
          <w:szCs w:val="21"/>
        </w:rPr>
        <w:t>われる</w:t>
      </w:r>
      <w:r w:rsidRPr="007A266F">
        <w:rPr>
          <w:rFonts w:ascii="ＭＳ 明朝" w:eastAsia="ＭＳ 明朝" w:hAnsi="ＭＳ 明朝" w:cs="Times New Roman" w:hint="eastAsia"/>
          <w:b/>
          <w:szCs w:val="21"/>
        </w:rPr>
        <w:t>(図6)</w:t>
      </w:r>
      <w:r w:rsidRPr="007A266F">
        <w:rPr>
          <w:rFonts w:ascii="ＭＳ 明朝" w:eastAsia="ＭＳ 明朝" w:hAnsi="ＭＳ 明朝" w:cs="Times New Roman" w:hint="eastAsia"/>
          <w:szCs w:val="21"/>
        </w:rPr>
        <w: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125"/>
      </w:tblGrid>
      <w:tr w:rsidR="001F7C7A" w:rsidTr="00423F8F">
        <w:trPr>
          <w:trHeight w:val="13566"/>
        </w:trPr>
        <w:tc>
          <w:tcPr>
            <w:tcW w:w="5125" w:type="dxa"/>
          </w:tcPr>
          <w:p w:rsidR="001F7C7A" w:rsidRDefault="001F7C7A" w:rsidP="001F7C7A">
            <w:pPr>
              <w:snapToGrid w:val="0"/>
              <w:ind w:left="6"/>
              <w:jc w:val="left"/>
              <w:rPr>
                <w:rFonts w:ascii="Century" w:eastAsia="ＭＳ ゴシック" w:hAnsi="Century" w:cs="Times New Roman"/>
                <w:color w:val="000000"/>
                <w:sz w:val="20"/>
              </w:rPr>
            </w:pPr>
            <w:r>
              <w:rPr>
                <w:rFonts w:ascii="Century" w:eastAsia="ＭＳ ゴシック" w:hAnsi="Century" w:cs="Times New Roman" w:hint="eastAsia"/>
                <w:color w:val="000000"/>
                <w:sz w:val="20"/>
              </w:rPr>
              <w:t>トレーナーより一言</w:t>
            </w:r>
          </w:p>
          <w:p w:rsidR="001F7C7A" w:rsidRPr="001F7C7A" w:rsidRDefault="001F7C7A" w:rsidP="001F7C7A">
            <w:pPr>
              <w:snapToGrid w:val="0"/>
              <w:ind w:left="6"/>
              <w:jc w:val="left"/>
              <w:rPr>
                <w:rFonts w:ascii="ＭＳ 明朝" w:eastAsia="ＭＳ 明朝" w:hAnsi="ＭＳ 明朝" w:cs="Times New Roman"/>
                <w:szCs w:val="21"/>
              </w:rPr>
            </w:pPr>
            <w:r w:rsidRPr="001F7C7A">
              <w:rPr>
                <w:rFonts w:ascii="ＭＳ 明朝" w:eastAsia="ＭＳ 明朝" w:hAnsi="ＭＳ 明朝" w:cs="Times New Roman" w:hint="eastAsia"/>
                <w:szCs w:val="21"/>
              </w:rPr>
              <w:t>その１：近年，スキー競技は用具，環境，選手の技術・体力レベルの向上とともに躍進的に変化を遂げている．それに伴って，競技ルールの改正も頻繁に行われ，選手の技術の向上に拍車をかけている．最近のス牛一技術の向上にはフィジカルレベルの向上が必須条件となっていることから，オフシーズンにおけるカラダ作りの重要性を再認識する必要がある．</w:t>
            </w:r>
          </w:p>
          <w:p w:rsidR="001F7C7A" w:rsidRPr="001F7C7A" w:rsidRDefault="001F7C7A" w:rsidP="001F7C7A">
            <w:pPr>
              <w:snapToGrid w:val="0"/>
              <w:ind w:left="6"/>
              <w:jc w:val="left"/>
              <w:rPr>
                <w:rFonts w:ascii="ＭＳ 明朝" w:eastAsia="ＭＳ 明朝" w:hAnsi="ＭＳ 明朝" w:cs="Times New Roman"/>
                <w:szCs w:val="21"/>
              </w:rPr>
            </w:pPr>
            <w:r w:rsidRPr="001F7C7A">
              <w:rPr>
                <w:rFonts w:ascii="ＭＳ 明朝" w:eastAsia="ＭＳ 明朝" w:hAnsi="ＭＳ 明朝" w:cs="Times New Roman" w:hint="eastAsia"/>
                <w:szCs w:val="21"/>
              </w:rPr>
              <w:t xml:space="preserve">　その２：モーグルスキーにおける近年の動向は，滑走スピードの高速化によって競技時間が２０秒台といった短時間で行う高強度の運動種目となってきた．また，エアージャンプの難易度が高まり以前より，一層選手のフィジカルレベルの高さが重要となってきている．同時に，ランディングにおける怪我の危険性も高まっている．</w:t>
            </w:r>
          </w:p>
          <w:p w:rsidR="001F7C7A" w:rsidRPr="001F7C7A" w:rsidRDefault="001F7C7A" w:rsidP="001F7C7A">
            <w:pPr>
              <w:snapToGrid w:val="0"/>
              <w:ind w:left="6"/>
              <w:jc w:val="left"/>
              <w:rPr>
                <w:rFonts w:ascii="ＭＳ 明朝" w:eastAsia="ＭＳ 明朝" w:hAnsi="ＭＳ 明朝" w:cs="Times New Roman"/>
                <w:szCs w:val="21"/>
              </w:rPr>
            </w:pPr>
            <w:r w:rsidRPr="001F7C7A">
              <w:rPr>
                <w:rFonts w:ascii="ＭＳ 明朝" w:eastAsia="ＭＳ 明朝" w:hAnsi="ＭＳ 明朝" w:cs="Times New Roman" w:hint="eastAsia"/>
                <w:szCs w:val="21"/>
              </w:rPr>
              <w:t xml:space="preserve">　その３：アルペンスキーでは，カービングスキーの導入により，技術系種目においてもスピードの高速化が進み，これに件</w:t>
            </w:r>
            <w:proofErr w:type="gramStart"/>
            <w:r w:rsidRPr="001F7C7A">
              <w:rPr>
                <w:rFonts w:ascii="ＭＳ 明朝" w:eastAsia="ＭＳ 明朝" w:hAnsi="ＭＳ 明朝" w:cs="Times New Roman" w:hint="eastAsia"/>
                <w:szCs w:val="21"/>
              </w:rPr>
              <w:t>い</w:t>
            </w:r>
            <w:proofErr w:type="gramEnd"/>
            <w:r w:rsidRPr="001F7C7A">
              <w:rPr>
                <w:rFonts w:ascii="ＭＳ 明朝" w:eastAsia="ＭＳ 明朝" w:hAnsi="ＭＳ 明朝" w:cs="Times New Roman" w:hint="eastAsia"/>
                <w:szCs w:val="21"/>
              </w:rPr>
              <w:t>コースセットなど，環境面でも難易度が増してきている．また，以前に比ベグリップカの増したスキーにより，身体への負担は大きく技術レベルの高い選手においてもミスカービングによる怪我の危険性が高まっている．</w:t>
            </w:r>
          </w:p>
          <w:p w:rsidR="001F7C7A" w:rsidRPr="001F7C7A" w:rsidRDefault="001F7C7A" w:rsidP="001F7C7A">
            <w:pPr>
              <w:snapToGrid w:val="0"/>
              <w:ind w:left="6"/>
              <w:jc w:val="left"/>
              <w:rPr>
                <w:rFonts w:ascii="ＭＳ 明朝" w:eastAsia="ＭＳ 明朝" w:hAnsi="ＭＳ 明朝" w:cs="Times New Roman"/>
                <w:szCs w:val="21"/>
              </w:rPr>
            </w:pPr>
            <w:r w:rsidRPr="001F7C7A">
              <w:rPr>
                <w:rFonts w:ascii="ＭＳ 明朝" w:eastAsia="ＭＳ 明朝" w:hAnsi="ＭＳ 明朝" w:cs="Times New Roman" w:hint="eastAsia"/>
                <w:szCs w:val="21"/>
              </w:rPr>
              <w:t xml:space="preserve">　その４：スキー競技は，長期間にわたるインシーズンの問，海外・国内を転戦しなくてはならないため，コンディション管理が困難である．</w:t>
            </w:r>
          </w:p>
          <w:p w:rsidR="001F7C7A" w:rsidRPr="001F7C7A" w:rsidRDefault="001F7C7A" w:rsidP="001F7C7A">
            <w:pPr>
              <w:snapToGrid w:val="0"/>
              <w:ind w:left="6"/>
              <w:jc w:val="left"/>
              <w:rPr>
                <w:rFonts w:ascii="ＭＳ 明朝" w:eastAsia="ＭＳ 明朝" w:hAnsi="ＭＳ 明朝" w:cs="Times New Roman"/>
                <w:szCs w:val="21"/>
              </w:rPr>
            </w:pPr>
            <w:r w:rsidRPr="001F7C7A">
              <w:rPr>
                <w:rFonts w:ascii="ＭＳ 明朝" w:eastAsia="ＭＳ 明朝" w:hAnsi="ＭＳ 明朝" w:cs="Times New Roman" w:hint="eastAsia"/>
                <w:szCs w:val="21"/>
              </w:rPr>
              <w:t xml:space="preserve">　山岳地帯という特殊環境には，医療機関が充実していないことがほとんどなので，一度コンディションを崩してしまうと修正するのに多くの時間を要する．また，日頃のコンディション不調が大きな怪我へつながるケースが少なくない．よって，選手自身の自己管理能力を高めることがス牛一選手にとって最も重要であると言える．スキー競技のような特殊環境で競技を行う場合は，日々のコンディション管理も簡便であることが重要であることから，主観的なコンディションチェツクシートを用いてセルフチェツクなどを用いるとよい(表１)．　　　　　　　　　(鈴木　岳)</w:t>
            </w:r>
          </w:p>
          <w:p w:rsidR="001F7C7A" w:rsidRPr="001F7C7A" w:rsidRDefault="001F7C7A" w:rsidP="001F7C7A">
            <w:pPr>
              <w:snapToGrid w:val="0"/>
              <w:ind w:left="6"/>
              <w:jc w:val="left"/>
              <w:rPr>
                <w:rFonts w:asciiTheme="minorEastAsia" w:hAnsiTheme="minorEastAsia"/>
                <w:szCs w:val="21"/>
              </w:rPr>
            </w:pPr>
          </w:p>
          <w:p w:rsidR="001F7C7A" w:rsidRDefault="001F7C7A" w:rsidP="001F7C7A">
            <w:pPr>
              <w:snapToGrid w:val="0"/>
              <w:ind w:left="6"/>
              <w:jc w:val="left"/>
              <w:rPr>
                <w:rFonts w:eastAsia="ＭＳ ゴシック"/>
                <w:color w:val="000000"/>
                <w:sz w:val="20"/>
              </w:rPr>
            </w:pPr>
            <w:r>
              <w:rPr>
                <w:rFonts w:asciiTheme="minorEastAsia" w:hAnsiTheme="minorEastAsia"/>
                <w:b/>
                <w:noProof/>
                <w:sz w:val="24"/>
                <w:szCs w:val="24"/>
              </w:rPr>
              <w:drawing>
                <wp:inline distT="0" distB="0" distL="0" distR="0">
                  <wp:extent cx="3187700" cy="1698625"/>
                  <wp:effectExtent l="19050" t="0" r="0" b="0"/>
                  <wp:docPr id="41" name="図 36" descr="スキーの傷害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キーの傷害031.jpg"/>
                          <pic:cNvPicPr/>
                        </pic:nvPicPr>
                        <pic:blipFill>
                          <a:blip r:embed="rId43" cstate="print"/>
                          <a:stretch>
                            <a:fillRect/>
                          </a:stretch>
                        </pic:blipFill>
                        <pic:spPr>
                          <a:xfrm>
                            <a:off x="0" y="0"/>
                            <a:ext cx="3187700" cy="1698625"/>
                          </a:xfrm>
                          <a:prstGeom prst="rect">
                            <a:avLst/>
                          </a:prstGeom>
                        </pic:spPr>
                      </pic:pic>
                    </a:graphicData>
                  </a:graphic>
                </wp:inline>
              </w:drawing>
            </w:r>
          </w:p>
        </w:tc>
      </w:tr>
    </w:tbl>
    <w:p w:rsidR="007A266F" w:rsidRDefault="007A266F" w:rsidP="006E70F6">
      <w:pPr>
        <w:snapToGrid w:val="0"/>
        <w:jc w:val="left"/>
        <w:rPr>
          <w:rFonts w:asciiTheme="minorEastAsia" w:hAnsiTheme="minorEastAsia"/>
          <w:b/>
          <w:sz w:val="24"/>
          <w:szCs w:val="24"/>
        </w:rPr>
      </w:pPr>
    </w:p>
    <w:p w:rsidR="001F7C7A" w:rsidRDefault="001F7C7A" w:rsidP="006E70F6">
      <w:pPr>
        <w:snapToGrid w:val="0"/>
        <w:jc w:val="left"/>
        <w:rPr>
          <w:rFonts w:asciiTheme="minorEastAsia" w:hAnsiTheme="minorEastAsia"/>
          <w:b/>
          <w:sz w:val="24"/>
          <w:szCs w:val="24"/>
        </w:rPr>
      </w:pPr>
    </w:p>
    <w:p w:rsidR="00D05EFD" w:rsidRPr="00D05EFD" w:rsidRDefault="00D05EFD" w:rsidP="00D05EFD">
      <w:pPr>
        <w:snapToGrid w:val="0"/>
        <w:jc w:val="left"/>
        <w:rPr>
          <w:rFonts w:asciiTheme="minorEastAsia" w:hAnsiTheme="minorEastAsia"/>
          <w:sz w:val="20"/>
        </w:rPr>
      </w:pPr>
      <w:r w:rsidRPr="00D05EFD">
        <w:rPr>
          <w:rFonts w:asciiTheme="minorEastAsia" w:hAnsiTheme="minorEastAsia" w:hint="eastAsia"/>
          <w:sz w:val="20"/>
        </w:rPr>
        <w:t>◆文　献</w:t>
      </w:r>
    </w:p>
    <w:p w:rsidR="00D05EFD" w:rsidRPr="00D05EFD" w:rsidRDefault="00D05EFD" w:rsidP="00D05EFD">
      <w:pPr>
        <w:snapToGrid w:val="0"/>
        <w:jc w:val="left"/>
        <w:rPr>
          <w:rFonts w:asciiTheme="minorEastAsia" w:hAnsiTheme="minorEastAsia"/>
          <w:sz w:val="20"/>
        </w:rPr>
      </w:pPr>
      <w:r w:rsidRPr="00D05EFD">
        <w:rPr>
          <w:rFonts w:asciiTheme="minorEastAsia" w:hAnsiTheme="minorEastAsia" w:hint="eastAsia"/>
          <w:sz w:val="20"/>
        </w:rPr>
        <w:t>1）池田耕太郎：スポーツ医学におけるプライマリケア「スキー」．臨スポーツ医12（臨時増刊号）:326-33,1995</w:t>
      </w:r>
    </w:p>
    <w:p w:rsidR="00D05EFD" w:rsidRPr="00D05EFD" w:rsidRDefault="00D05EFD" w:rsidP="00D05EFD">
      <w:pPr>
        <w:snapToGrid w:val="0"/>
        <w:jc w:val="left"/>
        <w:rPr>
          <w:rFonts w:asciiTheme="minorEastAsia" w:hAnsiTheme="minorEastAsia"/>
          <w:sz w:val="20"/>
        </w:rPr>
      </w:pPr>
      <w:r w:rsidRPr="00D05EFD">
        <w:rPr>
          <w:rFonts w:asciiTheme="minorEastAsia" w:hAnsiTheme="minorEastAsia" w:hint="eastAsia"/>
          <w:sz w:val="20"/>
        </w:rPr>
        <w:t>2）塩谷英司ほか：スノーボード外傷（石打丸山）一最近のスキー外傷と比較してー．臨スポーツ医14 :1347-1354,1997</w:t>
      </w:r>
    </w:p>
    <w:p w:rsidR="00D05EFD" w:rsidRPr="00D05EFD" w:rsidRDefault="00D05EFD" w:rsidP="00D05EFD">
      <w:pPr>
        <w:snapToGrid w:val="0"/>
        <w:jc w:val="left"/>
        <w:rPr>
          <w:rFonts w:asciiTheme="minorEastAsia" w:hAnsiTheme="minorEastAsia"/>
          <w:sz w:val="20"/>
        </w:rPr>
      </w:pPr>
      <w:r w:rsidRPr="00D05EFD">
        <w:rPr>
          <w:rFonts w:asciiTheme="minorEastAsia" w:hAnsiTheme="minorEastAsia" w:hint="eastAsia"/>
          <w:sz w:val="20"/>
        </w:rPr>
        <w:t>3）栗山節郎：スノーボード外傷の最近の傾向レスキー連盟のスノーボード対策．臨スポーツ医18 :1263-1266,2001</w:t>
      </w:r>
    </w:p>
    <w:p w:rsidR="00D05EFD" w:rsidRPr="00D05EFD" w:rsidRDefault="00D05EFD" w:rsidP="00D05EFD">
      <w:pPr>
        <w:snapToGrid w:val="0"/>
        <w:jc w:val="left"/>
        <w:rPr>
          <w:rFonts w:asciiTheme="minorEastAsia" w:hAnsiTheme="minorEastAsia"/>
          <w:sz w:val="20"/>
        </w:rPr>
      </w:pPr>
      <w:r w:rsidRPr="00D05EFD">
        <w:rPr>
          <w:rFonts w:asciiTheme="minorEastAsia" w:hAnsiTheme="minorEastAsia" w:hint="eastAsia"/>
          <w:sz w:val="20"/>
        </w:rPr>
        <w:t>4）藤巻良昌ほか：石打丸山スキー場におけるスノーボード外傷の最近の傾向．臨スポーツ医18 :1215-1221,2001</w:t>
      </w:r>
    </w:p>
    <w:p w:rsidR="00D05EFD" w:rsidRPr="00D05EFD" w:rsidRDefault="00D05EFD" w:rsidP="00D05EFD">
      <w:pPr>
        <w:snapToGrid w:val="0"/>
        <w:jc w:val="left"/>
        <w:rPr>
          <w:rFonts w:asciiTheme="minorEastAsia" w:hAnsiTheme="minorEastAsia"/>
          <w:sz w:val="20"/>
        </w:rPr>
      </w:pPr>
      <w:r w:rsidRPr="00D05EFD">
        <w:rPr>
          <w:rFonts w:asciiTheme="minorEastAsia" w:hAnsiTheme="minorEastAsia" w:hint="eastAsia"/>
          <w:sz w:val="20"/>
        </w:rPr>
        <w:t>5）栗山節郎：スキー．新スポーツのための</w:t>
      </w:r>
      <w:proofErr w:type="gramStart"/>
      <w:r w:rsidRPr="00D05EFD">
        <w:rPr>
          <w:rFonts w:asciiTheme="minorEastAsia" w:hAnsiTheme="minorEastAsia" w:hint="eastAsia"/>
          <w:sz w:val="20"/>
        </w:rPr>
        <w:t>メデイカルチェック</w:t>
      </w:r>
      <w:proofErr w:type="gramEnd"/>
      <w:r w:rsidRPr="00D05EFD">
        <w:rPr>
          <w:rFonts w:asciiTheme="minorEastAsia" w:hAnsiTheme="minorEastAsia" w:hint="eastAsia"/>
          <w:sz w:val="20"/>
        </w:rPr>
        <w:t>，南江堂，東京，p285,2002</w:t>
      </w:r>
    </w:p>
    <w:p w:rsidR="00D05EFD" w:rsidRDefault="00D05EFD" w:rsidP="006E70F6">
      <w:pPr>
        <w:snapToGrid w:val="0"/>
        <w:jc w:val="left"/>
        <w:rPr>
          <w:rFonts w:asciiTheme="majorEastAsia" w:eastAsiaTheme="majorEastAsia" w:hAnsiTheme="majorEastAsia"/>
          <w:sz w:val="22"/>
          <w:szCs w:val="21"/>
        </w:rPr>
      </w:pPr>
    </w:p>
    <w:p w:rsidR="001F7C7A" w:rsidRPr="001F7C7A" w:rsidRDefault="001F7C7A" w:rsidP="001F7C7A">
      <w:pPr>
        <w:snapToGrid w:val="0"/>
        <w:jc w:val="left"/>
        <w:rPr>
          <w:rFonts w:ascii="ＭＳ 明朝" w:eastAsia="ＭＳ 明朝" w:hAnsi="ＭＳ 明朝" w:cs="Times New Roman"/>
          <w:sz w:val="20"/>
          <w:szCs w:val="20"/>
        </w:rPr>
      </w:pPr>
      <w:r w:rsidRPr="001F7C7A">
        <w:rPr>
          <w:rFonts w:ascii="ＭＳ 明朝" w:eastAsia="ＭＳ 明朝" w:hAnsi="ＭＳ 明朝" w:cs="Times New Roman" w:hint="eastAsia"/>
          <w:sz w:val="20"/>
          <w:szCs w:val="20"/>
        </w:rPr>
        <w:t>◆文　献</w:t>
      </w:r>
    </w:p>
    <w:p w:rsidR="001F7C7A" w:rsidRPr="001F7C7A" w:rsidRDefault="001F7C7A" w:rsidP="001F7C7A">
      <w:pPr>
        <w:snapToGrid w:val="0"/>
        <w:jc w:val="left"/>
        <w:rPr>
          <w:rFonts w:ascii="ＭＳ 明朝" w:eastAsia="ＭＳ 明朝" w:hAnsi="ＭＳ 明朝" w:cs="Times New Roman"/>
          <w:sz w:val="20"/>
          <w:szCs w:val="20"/>
        </w:rPr>
      </w:pPr>
      <w:r w:rsidRPr="001F7C7A">
        <w:rPr>
          <w:rFonts w:ascii="ＭＳ 明朝" w:eastAsia="ＭＳ 明朝" w:hAnsi="ＭＳ 明朝" w:cs="Times New Roman" w:hint="eastAsia"/>
          <w:sz w:val="20"/>
          <w:szCs w:val="20"/>
        </w:rPr>
        <w:t>1）片寄正樹：フィールドで利用できる理学療法一種　　目別の救急処置の実際．臨スポーツ医１０（臨時増刊号）:111－113,1993</w:t>
      </w:r>
    </w:p>
    <w:p w:rsidR="001F7C7A" w:rsidRPr="001F7C7A" w:rsidRDefault="001F7C7A" w:rsidP="001F7C7A">
      <w:pPr>
        <w:snapToGrid w:val="0"/>
        <w:jc w:val="left"/>
        <w:rPr>
          <w:rFonts w:ascii="ＭＳ 明朝" w:eastAsia="ＭＳ 明朝" w:hAnsi="ＭＳ 明朝" w:cs="Times New Roman"/>
          <w:sz w:val="20"/>
          <w:szCs w:val="20"/>
        </w:rPr>
      </w:pPr>
      <w:r w:rsidRPr="001F7C7A">
        <w:rPr>
          <w:rFonts w:ascii="ＭＳ 明朝" w:eastAsia="ＭＳ 明朝" w:hAnsi="ＭＳ 明朝" w:cs="Times New Roman" w:hint="eastAsia"/>
          <w:sz w:val="20"/>
          <w:szCs w:val="20"/>
        </w:rPr>
        <w:t>2）</w:t>
      </w:r>
      <w:proofErr w:type="spellStart"/>
      <w:r w:rsidRPr="001F7C7A">
        <w:rPr>
          <w:rFonts w:ascii="ＭＳ 明朝" w:eastAsia="ＭＳ 明朝" w:hAnsi="ＭＳ 明朝" w:cs="Times New Roman" w:hint="eastAsia"/>
          <w:sz w:val="20"/>
          <w:szCs w:val="20"/>
        </w:rPr>
        <w:t>Pfeiffe</w:t>
      </w:r>
      <w:proofErr w:type="spellEnd"/>
      <w:r w:rsidRPr="001F7C7A">
        <w:rPr>
          <w:rFonts w:ascii="ＭＳ 明朝" w:eastAsia="ＭＳ 明朝" w:hAnsi="ＭＳ 明朝" w:cs="Times New Roman" w:hint="eastAsia"/>
          <w:sz w:val="20"/>
          <w:szCs w:val="20"/>
        </w:rPr>
        <w:t>ｒ ＲＰ， ＭａｎｇｕＳ ＢＣ : Ｃｏｎｃｅｐt ｏｆ Ａ</w:t>
      </w:r>
      <w:proofErr w:type="spellStart"/>
      <w:r w:rsidRPr="001F7C7A">
        <w:rPr>
          <w:rFonts w:ascii="ＭＳ 明朝" w:eastAsia="ＭＳ 明朝" w:hAnsi="ＭＳ 明朝" w:cs="Times New Roman" w:hint="eastAsia"/>
          <w:sz w:val="20"/>
          <w:szCs w:val="20"/>
        </w:rPr>
        <w:t>thlet</w:t>
      </w:r>
      <w:proofErr w:type="spellEnd"/>
      <w:r w:rsidRPr="001F7C7A">
        <w:rPr>
          <w:rFonts w:ascii="ＭＳ 明朝" w:eastAsia="ＭＳ 明朝" w:hAnsi="ＭＳ 明朝" w:cs="Times New Roman" w:hint="eastAsia"/>
          <w:sz w:val="20"/>
          <w:szCs w:val="20"/>
        </w:rPr>
        <w:t>ｉｃ</w:t>
      </w:r>
      <w:r>
        <w:rPr>
          <w:rFonts w:asciiTheme="minorEastAsia" w:hAnsiTheme="minorEastAsia" w:hint="eastAsia"/>
          <w:sz w:val="20"/>
          <w:szCs w:val="20"/>
        </w:rPr>
        <w:t xml:space="preserve">　</w:t>
      </w:r>
      <w:r w:rsidRPr="001F7C7A">
        <w:rPr>
          <w:rFonts w:ascii="ＭＳ 明朝" w:eastAsia="ＭＳ 明朝" w:hAnsi="ＭＳ 明朝" w:cs="Times New Roman" w:hint="eastAsia"/>
          <w:sz w:val="20"/>
          <w:szCs w:val="20"/>
        </w:rPr>
        <w:t xml:space="preserve">Ｔｒａｉｎｉｎｇ,2 </w:t>
      </w:r>
      <w:proofErr w:type="spellStart"/>
      <w:r w:rsidRPr="001F7C7A">
        <w:rPr>
          <w:rFonts w:ascii="ＭＳ 明朝" w:eastAsia="ＭＳ 明朝" w:hAnsi="ＭＳ 明朝" w:cs="Times New Roman" w:hint="eastAsia"/>
          <w:sz w:val="20"/>
          <w:szCs w:val="20"/>
        </w:rPr>
        <w:t>nd</w:t>
      </w:r>
      <w:proofErr w:type="spellEnd"/>
      <w:r w:rsidRPr="001F7C7A">
        <w:rPr>
          <w:rFonts w:ascii="ＭＳ 明朝" w:eastAsia="ＭＳ 明朝" w:hAnsi="ＭＳ 明朝" w:cs="Times New Roman" w:hint="eastAsia"/>
          <w:sz w:val="20"/>
          <w:szCs w:val="20"/>
        </w:rPr>
        <w:t xml:space="preserve"> </w:t>
      </w:r>
      <w:proofErr w:type="spellStart"/>
      <w:r w:rsidRPr="001F7C7A">
        <w:rPr>
          <w:rFonts w:ascii="ＭＳ 明朝" w:eastAsia="ＭＳ 明朝" w:hAnsi="ＭＳ 明朝" w:cs="Times New Roman" w:hint="eastAsia"/>
          <w:sz w:val="20"/>
          <w:szCs w:val="20"/>
        </w:rPr>
        <w:t>ed</w:t>
      </w:r>
      <w:proofErr w:type="spellEnd"/>
      <w:r w:rsidRPr="001F7C7A">
        <w:rPr>
          <w:rFonts w:ascii="ＭＳ 明朝" w:eastAsia="ＭＳ 明朝" w:hAnsi="ＭＳ 明朝" w:cs="Times New Roman" w:hint="eastAsia"/>
          <w:sz w:val="20"/>
          <w:szCs w:val="20"/>
        </w:rPr>
        <w:t>, ＪｏｎｅＳ＆Ｂａｒtlett,p118－119</w:t>
      </w:r>
    </w:p>
    <w:p w:rsidR="001F7C7A" w:rsidRPr="001F7C7A" w:rsidRDefault="001F7C7A" w:rsidP="001F7C7A">
      <w:pPr>
        <w:snapToGrid w:val="0"/>
        <w:jc w:val="left"/>
        <w:rPr>
          <w:rFonts w:ascii="ＭＳ 明朝" w:eastAsia="ＭＳ 明朝" w:hAnsi="ＭＳ 明朝" w:cs="Times New Roman"/>
          <w:sz w:val="20"/>
          <w:szCs w:val="20"/>
        </w:rPr>
      </w:pPr>
      <w:r w:rsidRPr="001F7C7A">
        <w:rPr>
          <w:rFonts w:ascii="ＭＳ 明朝" w:eastAsia="ＭＳ 明朝" w:hAnsi="ＭＳ 明朝" w:cs="Times New Roman" w:hint="eastAsia"/>
          <w:sz w:val="20"/>
          <w:szCs w:val="20"/>
        </w:rPr>
        <w:t>3）Ｂａｅｃｈｌｅ ＴＲ : ＥＳＳｅｎtia1S of Stｒｅｎｇ</w:t>
      </w:r>
      <w:proofErr w:type="spellStart"/>
      <w:r w:rsidRPr="001F7C7A">
        <w:rPr>
          <w:rFonts w:ascii="ＭＳ 明朝" w:eastAsia="ＭＳ 明朝" w:hAnsi="ＭＳ 明朝" w:cs="Times New Roman" w:hint="eastAsia"/>
          <w:sz w:val="20"/>
          <w:szCs w:val="20"/>
        </w:rPr>
        <w:t>th</w:t>
      </w:r>
      <w:proofErr w:type="spellEnd"/>
      <w:r w:rsidRPr="001F7C7A">
        <w:rPr>
          <w:rFonts w:ascii="ＭＳ 明朝" w:eastAsia="ＭＳ 明朝" w:hAnsi="ＭＳ 明朝" w:cs="Times New Roman" w:hint="eastAsia"/>
          <w:sz w:val="20"/>
          <w:szCs w:val="20"/>
        </w:rPr>
        <w:t xml:space="preserve"> Tｒａｉｎｉｎｇ</w:t>
      </w:r>
      <w:r>
        <w:rPr>
          <w:rFonts w:asciiTheme="minorEastAsia" w:hAnsiTheme="minorEastAsia" w:hint="eastAsia"/>
          <w:sz w:val="20"/>
          <w:szCs w:val="20"/>
        </w:rPr>
        <w:t xml:space="preserve">　</w:t>
      </w:r>
      <w:r w:rsidRPr="001F7C7A">
        <w:rPr>
          <w:rFonts w:ascii="ＭＳ 明朝" w:eastAsia="ＭＳ 明朝" w:hAnsi="ＭＳ 明朝" w:cs="Times New Roman" w:hint="eastAsia"/>
          <w:sz w:val="20"/>
          <w:szCs w:val="20"/>
        </w:rPr>
        <w:t>ａｎｄ Ｃｏｎｄｉ</w:t>
      </w:r>
      <w:proofErr w:type="gramStart"/>
      <w:r w:rsidRPr="001F7C7A">
        <w:rPr>
          <w:rFonts w:ascii="ＭＳ 明朝" w:eastAsia="ＭＳ 明朝" w:hAnsi="ＭＳ 明朝" w:cs="Times New Roman" w:hint="eastAsia"/>
          <w:sz w:val="20"/>
          <w:szCs w:val="20"/>
        </w:rPr>
        <w:t>t</w:t>
      </w:r>
      <w:proofErr w:type="gramEnd"/>
      <w:r w:rsidRPr="001F7C7A">
        <w:rPr>
          <w:rFonts w:ascii="ＭＳ 明朝" w:eastAsia="ＭＳ 明朝" w:hAnsi="ＭＳ 明朝" w:cs="Times New Roman" w:hint="eastAsia"/>
          <w:sz w:val="20"/>
          <w:szCs w:val="20"/>
        </w:rPr>
        <w:t>ｉｏｎｉｎｇ,Ｈｕｍａｎ ＫｉｎｅtiCS,335</w:t>
      </w:r>
    </w:p>
    <w:p w:rsidR="001F7C7A" w:rsidRPr="001F7C7A" w:rsidRDefault="001F7C7A" w:rsidP="001F7C7A">
      <w:pPr>
        <w:snapToGrid w:val="0"/>
        <w:jc w:val="left"/>
        <w:rPr>
          <w:rFonts w:ascii="ＭＳ 明朝" w:eastAsia="ＭＳ 明朝" w:hAnsi="ＭＳ 明朝" w:cs="Times New Roman"/>
          <w:sz w:val="20"/>
          <w:szCs w:val="20"/>
        </w:rPr>
      </w:pPr>
      <w:r w:rsidRPr="001F7C7A">
        <w:rPr>
          <w:rFonts w:ascii="ＭＳ 明朝" w:eastAsia="ＭＳ 明朝" w:hAnsi="ＭＳ 明朝" w:cs="Times New Roman" w:hint="eastAsia"/>
          <w:sz w:val="20"/>
          <w:szCs w:val="20"/>
        </w:rPr>
        <w:t>4）（財）日本体育協会：アスレティックトレーナーテキストＩ，日本体育協会，東京，p343－348，2002</w:t>
      </w:r>
    </w:p>
    <w:p w:rsidR="00D05EFD" w:rsidRPr="001F7C7A" w:rsidRDefault="00D05EFD" w:rsidP="006E70F6">
      <w:pPr>
        <w:snapToGrid w:val="0"/>
        <w:jc w:val="left"/>
        <w:rPr>
          <w:rFonts w:asciiTheme="minorEastAsia" w:hAnsiTheme="minorEastAsia"/>
          <w:sz w:val="20"/>
          <w:szCs w:val="20"/>
        </w:rPr>
      </w:pPr>
    </w:p>
    <w:p w:rsidR="00D05EFD" w:rsidRDefault="00D05EFD"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0D0127" w:rsidRDefault="000D0127" w:rsidP="006E70F6">
      <w:pPr>
        <w:snapToGrid w:val="0"/>
        <w:jc w:val="left"/>
        <w:rPr>
          <w:rFonts w:asciiTheme="minorEastAsia" w:hAnsiTheme="minorEastAsia"/>
          <w:sz w:val="20"/>
          <w:szCs w:val="20"/>
        </w:rPr>
      </w:pPr>
    </w:p>
    <w:p w:rsidR="00C60FA1" w:rsidRPr="00D35783" w:rsidRDefault="00C60FA1" w:rsidP="00D35783">
      <w:pPr>
        <w:jc w:val="left"/>
        <w:rPr>
          <w:rFonts w:asciiTheme="majorEastAsia" w:eastAsiaTheme="majorEastAsia" w:hAnsiTheme="majorEastAsia"/>
          <w:sz w:val="20"/>
        </w:rPr>
      </w:pPr>
      <w:r w:rsidRPr="00D35783">
        <w:rPr>
          <w:rFonts w:asciiTheme="majorEastAsia" w:eastAsiaTheme="majorEastAsia" w:hAnsiTheme="majorEastAsia" w:hint="eastAsia"/>
          <w:b/>
          <w:bCs/>
          <w:sz w:val="56"/>
          <w:szCs w:val="72"/>
        </w:rPr>
        <w:t>山形もがみ国体</w:t>
      </w:r>
    </w:p>
    <w:p w:rsidR="00C60FA1" w:rsidRDefault="00C60FA1" w:rsidP="00C60FA1">
      <w:pPr>
        <w:jc w:val="center"/>
        <w:rPr>
          <w:rFonts w:ascii="ＭＳ Ｐゴシック" w:eastAsia="ＭＳ Ｐゴシック" w:hAnsi="ＭＳ Ｐゴシック"/>
        </w:rPr>
      </w:pPr>
    </w:p>
    <w:p w:rsidR="00C60FA1" w:rsidRDefault="00C60FA1" w:rsidP="00C60FA1">
      <w:pPr>
        <w:jc w:val="left"/>
        <w:rPr>
          <w:rFonts w:ascii="ＭＳ Ｐゴシック" w:eastAsia="ＭＳ Ｐゴシック" w:hAnsi="ＭＳ Ｐゴシック"/>
        </w:rPr>
      </w:pPr>
      <w:r>
        <w:rPr>
          <w:rFonts w:ascii="ＭＳ Ｐゴシック" w:eastAsia="ＭＳ Ｐゴシック" w:hAnsi="ＭＳ Ｐゴシック" w:hint="eastAsia"/>
        </w:rPr>
        <w:t xml:space="preserve">　近年、スポーツ領域における鍼灸マッサージへの関心が高まり、「鍼灸マッサージボランティア活動」は、平成４年、わが山形国体にはじまり、その後各都道府県に引き継がれ、国体やインターハイ等でボランティア活動が広く行われています。その成果は選手並びに大会関係者に高く評価されてきました。わが県で１２年ぶりに開催される山形もがみ冬季国体でのボランティアを成功させるべく、（社）山形県鍼灸マッサージ師会が中心になり、数年前より準備を進めて</w:t>
      </w:r>
      <w:r>
        <w:rPr>
          <w:rFonts w:ascii="ＭＳ Ｐゴシック" w:eastAsia="ＭＳ Ｐゴシック" w:hAnsi="ＭＳ Ｐゴシック"/>
        </w:rPr>
        <w:br/>
      </w:r>
      <w:r>
        <w:rPr>
          <w:rFonts w:ascii="ＭＳ Ｐゴシック" w:eastAsia="ＭＳ Ｐゴシック" w:hAnsi="ＭＳ Ｐゴシック" w:hint="eastAsia"/>
        </w:rPr>
        <w:t>きました。</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 xml:space="preserve">　国体は地方スポーツの振興と国民の健康、体力の増進、文化の発展に大きく寄与するといった主旨もあり、国民の健康づくりへの貢献を目的とする我々の主旨と合致するため本大会におけるボランティア活動は大変有意義なものと考えられます。</w:t>
      </w:r>
    </w:p>
    <w:p w:rsidR="00C60FA1" w:rsidRDefault="00C60FA1" w:rsidP="00C60FA1">
      <w:pPr>
        <w:jc w:val="center"/>
        <w:rPr>
          <w:rFonts w:ascii="ＭＳ Ｐゴシック" w:eastAsia="ＭＳ Ｐゴシック" w:hAnsi="ＭＳ Ｐゴシック"/>
        </w:rPr>
      </w:pPr>
    </w:p>
    <w:p w:rsidR="00C60FA1" w:rsidRDefault="00C60FA1" w:rsidP="00C60FA1">
      <w:pPr>
        <w:jc w:val="center"/>
        <w:rPr>
          <w:rFonts w:ascii="ＭＳ Ｐゴシック" w:eastAsia="ＭＳ Ｐゴシック" w:hAnsi="ＭＳ Ｐゴシック"/>
        </w:rPr>
      </w:pPr>
      <w:r>
        <w:rPr>
          <w:rFonts w:ascii="ＭＳ Ｐゴシック" w:eastAsia="ＭＳ Ｐゴシック" w:hAnsi="ＭＳ Ｐゴシック" w:hint="eastAsia"/>
        </w:rPr>
        <w:t>【鍼灸マッサージボランティア活動の基本理念】</w:t>
      </w:r>
    </w:p>
    <w:p w:rsidR="00C60FA1" w:rsidRDefault="00C60FA1" w:rsidP="00C60FA1">
      <w:pPr>
        <w:jc w:val="center"/>
        <w:rPr>
          <w:rFonts w:ascii="ＭＳ Ｐゴシック" w:eastAsia="ＭＳ Ｐゴシック" w:hAnsi="ＭＳ Ｐゴシック"/>
        </w:rPr>
      </w:pPr>
    </w:p>
    <w:p w:rsidR="00C60FA1" w:rsidRDefault="00C60FA1" w:rsidP="00C60FA1">
      <w:pPr>
        <w:jc w:val="left"/>
        <w:rPr>
          <w:rFonts w:ascii="ＭＳ Ｐゴシック" w:eastAsia="ＭＳ Ｐゴシック" w:hAnsi="ＭＳ Ｐゴシック"/>
        </w:rPr>
      </w:pPr>
      <w:r>
        <w:rPr>
          <w:rFonts w:ascii="ＭＳ Ｐゴシック" w:eastAsia="ＭＳ Ｐゴシック" w:hAnsi="ＭＳ Ｐゴシック" w:hint="eastAsia"/>
        </w:rPr>
        <w:t>１．山形もがみ冬季国体において「</w:t>
      </w:r>
      <w:proofErr w:type="gramStart"/>
      <w:r>
        <w:rPr>
          <w:rFonts w:ascii="ＭＳ Ｐゴシック" w:eastAsia="ＭＳ Ｐゴシック" w:hAnsi="ＭＳ Ｐゴシック" w:hint="eastAsia"/>
        </w:rPr>
        <w:t>あ</w:t>
      </w:r>
      <w:proofErr w:type="gramEnd"/>
      <w:r>
        <w:rPr>
          <w:rFonts w:ascii="ＭＳ Ｐゴシック" w:eastAsia="ＭＳ Ｐゴシック" w:hAnsi="ＭＳ Ｐゴシック" w:hint="eastAsia"/>
        </w:rPr>
        <w:t>はき師」という国家資格を生かしての社会貢献として、選手のコンディショニング等を目的に鍼灸マッサージのボランティア施術を行う。</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２．同国体でのボランテ</w:t>
      </w:r>
      <w:r w:rsidR="000E2D4B">
        <w:rPr>
          <w:rFonts w:ascii="ＭＳ Ｐゴシック" w:eastAsia="ＭＳ Ｐゴシック" w:hAnsi="ＭＳ Ｐゴシック" w:hint="eastAsia"/>
        </w:rPr>
        <w:t>ィアを契機として、特にスポーツ領域における知識・技能の習得に努</w:t>
      </w:r>
      <w:r>
        <w:rPr>
          <w:rFonts w:ascii="ＭＳ Ｐゴシック" w:eastAsia="ＭＳ Ｐゴシック" w:hAnsi="ＭＳ Ｐゴシック" w:hint="eastAsia"/>
        </w:rPr>
        <w:t>め、医師その他の医療従事者並びに選手及び体育関係者との理解を深め、施術者としての資質向上を図る。</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３．同国体へのボランティア参加を通じて奉仕の精神を発揚し、「未病治」を基本理念とした県民の健康づくりに寄与することを永続的な目標とする。</w:t>
      </w:r>
    </w:p>
    <w:p w:rsidR="00C60FA1" w:rsidRDefault="00C60FA1" w:rsidP="00C60FA1">
      <w:pPr>
        <w:jc w:val="center"/>
        <w:rPr>
          <w:rFonts w:ascii="ＭＳ Ｐゴシック" w:eastAsia="ＭＳ Ｐゴシック" w:hAnsi="ＭＳ Ｐゴシック"/>
        </w:rPr>
      </w:pPr>
    </w:p>
    <w:p w:rsidR="00C60FA1" w:rsidRDefault="00C60FA1" w:rsidP="00C60FA1">
      <w:pPr>
        <w:jc w:val="left"/>
        <w:rPr>
          <w:rFonts w:ascii="ＭＳ Ｐゴシック" w:eastAsia="ＭＳ Ｐゴシック" w:hAnsi="ＭＳ Ｐゴシック"/>
        </w:rPr>
      </w:pPr>
      <w:r>
        <w:rPr>
          <w:rFonts w:ascii="ＭＳ Ｐゴシック" w:eastAsia="ＭＳ Ｐゴシック" w:hAnsi="ＭＳ Ｐゴシック" w:hint="eastAsia"/>
        </w:rPr>
        <w:t xml:space="preserve">　</w:t>
      </w:r>
      <w:r w:rsidR="000E2D4B">
        <w:rPr>
          <w:rFonts w:ascii="ＭＳ Ｐゴシック" w:eastAsia="ＭＳ Ｐゴシック" w:hAnsi="ＭＳ Ｐゴシック" w:hint="eastAsia"/>
        </w:rPr>
        <w:t>平成１６年</w:t>
      </w:r>
      <w:r>
        <w:rPr>
          <w:rFonts w:ascii="ＭＳ Ｐゴシック" w:eastAsia="ＭＳ Ｐゴシック" w:hAnsi="ＭＳ Ｐゴシック" w:hint="eastAsia"/>
        </w:rPr>
        <w:t>２月１７日～２４日まで、山形県内３箇所（最上赤倉：アルペン、真室川秋山：クロスカントリー、山形蔵王：ジャンプ・コンバインド）でボランティア活動を行いました。</w:t>
      </w:r>
    </w:p>
    <w:p w:rsidR="00C60FA1" w:rsidRDefault="00C60FA1" w:rsidP="00C60FA1">
      <w:pPr>
        <w:rPr>
          <w:rFonts w:ascii="ＭＳ Ｐゴシック" w:eastAsia="ＭＳ Ｐゴシック" w:hAnsi="ＭＳ Ｐゴシック"/>
        </w:rPr>
      </w:pPr>
    </w:p>
    <w:p w:rsidR="00C60FA1" w:rsidRDefault="00C60FA1" w:rsidP="00C60FA1">
      <w:pPr>
        <w:jc w:val="center"/>
        <w:rPr>
          <w:rFonts w:ascii="ＭＳ Ｐゴシック" w:eastAsia="ＭＳ Ｐゴシック" w:hAnsi="ＭＳ Ｐゴシック"/>
        </w:rPr>
      </w:pPr>
      <w:r>
        <w:rPr>
          <w:rFonts w:ascii="ＭＳ Ｐゴシック" w:eastAsia="ＭＳ Ｐゴシック" w:hAnsi="ＭＳ Ｐゴシック" w:hint="eastAsia"/>
        </w:rPr>
        <w:t>真室川会場（クロスカントリースキー）のボランティアの様子</w:t>
      </w:r>
    </w:p>
    <w:p w:rsidR="00C60FA1" w:rsidRDefault="00C60FA1" w:rsidP="00C60FA1">
      <w:pPr>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1510665" cy="1137285"/>
            <wp:effectExtent l="19050" t="0" r="0" b="0"/>
            <wp:docPr id="61" name="図 3" descr="img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15"/>
                    <pic:cNvPicPr>
                      <a:picLocks noChangeAspect="1" noChangeArrowheads="1"/>
                    </pic:cNvPicPr>
                  </pic:nvPicPr>
                  <pic:blipFill>
                    <a:blip r:embed="rId44" cstate="print"/>
                    <a:srcRect/>
                    <a:stretch>
                      <a:fillRect/>
                    </a:stretch>
                  </pic:blipFill>
                  <pic:spPr bwMode="auto">
                    <a:xfrm>
                      <a:off x="0" y="0"/>
                      <a:ext cx="1510665" cy="1137285"/>
                    </a:xfrm>
                    <a:prstGeom prst="rect">
                      <a:avLst/>
                    </a:prstGeom>
                    <a:noFill/>
                    <a:ln w="9525">
                      <a:noFill/>
                      <a:miter lim="800000"/>
                      <a:headEnd/>
                      <a:tailEnd/>
                    </a:ln>
                  </pic:spPr>
                </pic:pic>
              </a:graphicData>
            </a:graphic>
          </wp:inline>
        </w:drawing>
      </w:r>
      <w:r>
        <w:rPr>
          <w:rFonts w:ascii="ＭＳ Ｐゴシック" w:eastAsia="ＭＳ Ｐゴシック" w:hAnsi="ＭＳ Ｐゴシック"/>
          <w:noProof/>
        </w:rPr>
        <w:drawing>
          <wp:inline distT="0" distB="0" distL="0" distR="0">
            <wp:extent cx="1494790" cy="1121410"/>
            <wp:effectExtent l="19050" t="0" r="0" b="0"/>
            <wp:docPr id="60" name="図 4" descr="im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16"/>
                    <pic:cNvPicPr>
                      <a:picLocks noChangeAspect="1" noChangeArrowheads="1"/>
                    </pic:cNvPicPr>
                  </pic:nvPicPr>
                  <pic:blipFill>
                    <a:blip r:embed="rId45" cstate="print"/>
                    <a:srcRect/>
                    <a:stretch>
                      <a:fillRect/>
                    </a:stretch>
                  </pic:blipFill>
                  <pic:spPr bwMode="auto">
                    <a:xfrm>
                      <a:off x="0" y="0"/>
                      <a:ext cx="1494790" cy="1121410"/>
                    </a:xfrm>
                    <a:prstGeom prst="rect">
                      <a:avLst/>
                    </a:prstGeom>
                    <a:noFill/>
                    <a:ln w="9525">
                      <a:noFill/>
                      <a:miter lim="800000"/>
                      <a:headEnd/>
                      <a:tailEnd/>
                    </a:ln>
                  </pic:spPr>
                </pic:pic>
              </a:graphicData>
            </a:graphic>
          </wp:inline>
        </w:drawing>
      </w:r>
      <w:r>
        <w:rPr>
          <w:rFonts w:ascii="ＭＳ Ｐゴシック" w:eastAsia="ＭＳ Ｐゴシック" w:hAnsi="ＭＳ Ｐゴシック"/>
          <w:noProof/>
        </w:rPr>
        <w:drawing>
          <wp:inline distT="0" distB="0" distL="0" distR="0">
            <wp:extent cx="1487170" cy="1113155"/>
            <wp:effectExtent l="19050" t="0" r="0" b="0"/>
            <wp:docPr id="59" name="図 5" descr="img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17"/>
                    <pic:cNvPicPr>
                      <a:picLocks noChangeAspect="1" noChangeArrowheads="1"/>
                    </pic:cNvPicPr>
                  </pic:nvPicPr>
                  <pic:blipFill>
                    <a:blip r:embed="rId46" cstate="print"/>
                    <a:srcRect/>
                    <a:stretch>
                      <a:fillRect/>
                    </a:stretch>
                  </pic:blipFill>
                  <pic:spPr bwMode="auto">
                    <a:xfrm>
                      <a:off x="0" y="0"/>
                      <a:ext cx="1487170" cy="1113155"/>
                    </a:xfrm>
                    <a:prstGeom prst="rect">
                      <a:avLst/>
                    </a:prstGeom>
                    <a:noFill/>
                    <a:ln w="9525">
                      <a:noFill/>
                      <a:miter lim="800000"/>
                      <a:headEnd/>
                      <a:tailEnd/>
                    </a:ln>
                  </pic:spPr>
                </pic:pic>
              </a:graphicData>
            </a:graphic>
          </wp:inline>
        </w:drawing>
      </w:r>
      <w:r>
        <w:rPr>
          <w:rFonts w:ascii="ＭＳ Ｐゴシック" w:eastAsia="ＭＳ Ｐゴシック" w:hAnsi="ＭＳ Ｐゴシック"/>
          <w:noProof/>
        </w:rPr>
        <w:drawing>
          <wp:inline distT="0" distB="0" distL="0" distR="0">
            <wp:extent cx="1415415" cy="1065530"/>
            <wp:effectExtent l="19050" t="0" r="0" b="0"/>
            <wp:docPr id="58" name="図 6" descr="img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18"/>
                    <pic:cNvPicPr>
                      <a:picLocks noChangeAspect="1" noChangeArrowheads="1"/>
                    </pic:cNvPicPr>
                  </pic:nvPicPr>
                  <pic:blipFill>
                    <a:blip r:embed="rId47" cstate="print"/>
                    <a:srcRect/>
                    <a:stretch>
                      <a:fillRect/>
                    </a:stretch>
                  </pic:blipFill>
                  <pic:spPr bwMode="auto">
                    <a:xfrm>
                      <a:off x="0" y="0"/>
                      <a:ext cx="1415415" cy="1065530"/>
                    </a:xfrm>
                    <a:prstGeom prst="rect">
                      <a:avLst/>
                    </a:prstGeom>
                    <a:noFill/>
                    <a:ln w="9525">
                      <a:noFill/>
                      <a:miter lim="800000"/>
                      <a:headEnd/>
                      <a:tailEnd/>
                    </a:ln>
                  </pic:spPr>
                </pic:pic>
              </a:graphicData>
            </a:graphic>
          </wp:inline>
        </w:drawing>
      </w:r>
      <w:r>
        <w:rPr>
          <w:rFonts w:ascii="ＭＳ Ｐゴシック" w:eastAsia="ＭＳ Ｐゴシック" w:hAnsi="ＭＳ Ｐゴシック"/>
        </w:rPr>
        <w:br/>
      </w:r>
      <w:r>
        <w:rPr>
          <w:rFonts w:ascii="ＭＳ Ｐゴシック" w:eastAsia="ＭＳ Ｐゴシック" w:hAnsi="ＭＳ Ｐゴシック"/>
          <w:noProof/>
        </w:rPr>
        <w:drawing>
          <wp:inline distT="0" distB="0" distL="0" distR="0">
            <wp:extent cx="1503045" cy="1121410"/>
            <wp:effectExtent l="19050" t="0" r="1905" b="0"/>
            <wp:docPr id="57" name="図 7" descr="img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19"/>
                    <pic:cNvPicPr>
                      <a:picLocks noChangeAspect="1" noChangeArrowheads="1"/>
                    </pic:cNvPicPr>
                  </pic:nvPicPr>
                  <pic:blipFill>
                    <a:blip r:embed="rId48" cstate="print"/>
                    <a:srcRect/>
                    <a:stretch>
                      <a:fillRect/>
                    </a:stretch>
                  </pic:blipFill>
                  <pic:spPr bwMode="auto">
                    <a:xfrm>
                      <a:off x="0" y="0"/>
                      <a:ext cx="1503045" cy="1121410"/>
                    </a:xfrm>
                    <a:prstGeom prst="rect">
                      <a:avLst/>
                    </a:prstGeom>
                    <a:noFill/>
                    <a:ln w="9525">
                      <a:noFill/>
                      <a:miter lim="800000"/>
                      <a:headEnd/>
                      <a:tailEnd/>
                    </a:ln>
                  </pic:spPr>
                </pic:pic>
              </a:graphicData>
            </a:graphic>
          </wp:inline>
        </w:drawing>
      </w:r>
      <w:r>
        <w:rPr>
          <w:rFonts w:ascii="ＭＳ Ｐゴシック" w:eastAsia="ＭＳ Ｐゴシック" w:hAnsi="ＭＳ Ｐゴシック"/>
          <w:noProof/>
        </w:rPr>
        <w:drawing>
          <wp:inline distT="0" distB="0" distL="0" distR="0">
            <wp:extent cx="1487170" cy="1113155"/>
            <wp:effectExtent l="19050" t="0" r="0" b="0"/>
            <wp:docPr id="56" name="図 8" descr="img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20"/>
                    <pic:cNvPicPr>
                      <a:picLocks noChangeAspect="1" noChangeArrowheads="1"/>
                    </pic:cNvPicPr>
                  </pic:nvPicPr>
                  <pic:blipFill>
                    <a:blip r:embed="rId49" cstate="print"/>
                    <a:srcRect/>
                    <a:stretch>
                      <a:fillRect/>
                    </a:stretch>
                  </pic:blipFill>
                  <pic:spPr bwMode="auto">
                    <a:xfrm>
                      <a:off x="0" y="0"/>
                      <a:ext cx="1487170" cy="1113155"/>
                    </a:xfrm>
                    <a:prstGeom prst="rect">
                      <a:avLst/>
                    </a:prstGeom>
                    <a:noFill/>
                    <a:ln w="9525">
                      <a:noFill/>
                      <a:miter lim="800000"/>
                      <a:headEnd/>
                      <a:tailEnd/>
                    </a:ln>
                  </pic:spPr>
                </pic:pic>
              </a:graphicData>
            </a:graphic>
          </wp:inline>
        </w:drawing>
      </w:r>
      <w:r>
        <w:rPr>
          <w:rFonts w:ascii="ＭＳ Ｐゴシック" w:eastAsia="ＭＳ Ｐゴシック" w:hAnsi="ＭＳ Ｐゴシック"/>
          <w:noProof/>
        </w:rPr>
        <w:drawing>
          <wp:inline distT="0" distB="0" distL="0" distR="0">
            <wp:extent cx="1487170" cy="1113155"/>
            <wp:effectExtent l="19050" t="0" r="0" b="0"/>
            <wp:docPr id="55" name="図 9" descr="img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21"/>
                    <pic:cNvPicPr>
                      <a:picLocks noChangeAspect="1" noChangeArrowheads="1"/>
                    </pic:cNvPicPr>
                  </pic:nvPicPr>
                  <pic:blipFill>
                    <a:blip r:embed="rId50" cstate="print"/>
                    <a:srcRect/>
                    <a:stretch>
                      <a:fillRect/>
                    </a:stretch>
                  </pic:blipFill>
                  <pic:spPr bwMode="auto">
                    <a:xfrm>
                      <a:off x="0" y="0"/>
                      <a:ext cx="1487170" cy="1113155"/>
                    </a:xfrm>
                    <a:prstGeom prst="rect">
                      <a:avLst/>
                    </a:prstGeom>
                    <a:noFill/>
                    <a:ln w="9525">
                      <a:noFill/>
                      <a:miter lim="800000"/>
                      <a:headEnd/>
                      <a:tailEnd/>
                    </a:ln>
                  </pic:spPr>
                </pic:pic>
              </a:graphicData>
            </a:graphic>
          </wp:inline>
        </w:drawing>
      </w:r>
      <w:r>
        <w:rPr>
          <w:rFonts w:ascii="ＭＳ Ｐゴシック" w:eastAsia="ＭＳ Ｐゴシック" w:hAnsi="ＭＳ Ｐゴシック"/>
          <w:noProof/>
        </w:rPr>
        <w:drawing>
          <wp:inline distT="0" distB="0" distL="0" distR="0">
            <wp:extent cx="1447165" cy="1097280"/>
            <wp:effectExtent l="19050" t="0" r="635" b="0"/>
            <wp:docPr id="54" name="図 10" descr="img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022"/>
                    <pic:cNvPicPr>
                      <a:picLocks noChangeAspect="1" noChangeArrowheads="1"/>
                    </pic:cNvPicPr>
                  </pic:nvPicPr>
                  <pic:blipFill>
                    <a:blip r:embed="rId51" cstate="print"/>
                    <a:srcRect/>
                    <a:stretch>
                      <a:fillRect/>
                    </a:stretch>
                  </pic:blipFill>
                  <pic:spPr bwMode="auto">
                    <a:xfrm>
                      <a:off x="0" y="0"/>
                      <a:ext cx="1447165" cy="1097280"/>
                    </a:xfrm>
                    <a:prstGeom prst="rect">
                      <a:avLst/>
                    </a:prstGeom>
                    <a:noFill/>
                    <a:ln w="9525">
                      <a:noFill/>
                      <a:miter lim="800000"/>
                      <a:headEnd/>
                      <a:tailEnd/>
                    </a:ln>
                  </pic:spPr>
                </pic:pic>
              </a:graphicData>
            </a:graphic>
          </wp:inline>
        </w:drawing>
      </w:r>
    </w:p>
    <w:p w:rsidR="00C60FA1" w:rsidRDefault="00C60FA1" w:rsidP="00C60FA1">
      <w:pPr>
        <w:rPr>
          <w:rFonts w:ascii="ＭＳ Ｐゴシック" w:eastAsia="ＭＳ Ｐゴシック" w:hAnsi="ＭＳ Ｐゴシック"/>
        </w:rPr>
      </w:pPr>
    </w:p>
    <w:p w:rsidR="00C60FA1" w:rsidRDefault="00C60FA1" w:rsidP="00C60FA1">
      <w:pPr>
        <w:jc w:val="center"/>
        <w:rPr>
          <w:rFonts w:ascii="ＭＳ Ｐゴシック" w:eastAsia="ＭＳ Ｐゴシック" w:hAnsi="ＭＳ Ｐゴシック"/>
        </w:rPr>
      </w:pPr>
      <w:r>
        <w:rPr>
          <w:rFonts w:ascii="ＭＳ Ｐゴシック" w:eastAsia="ＭＳ Ｐゴシック" w:hAnsi="ＭＳ Ｐゴシック" w:hint="eastAsia"/>
        </w:rPr>
        <w:t>蔵王会場（ジャンプ・コンバインド）のボランティアの様子</w:t>
      </w:r>
    </w:p>
    <w:p w:rsidR="00C60FA1" w:rsidRDefault="00C60FA1" w:rsidP="00C60FA1">
      <w:pPr>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1192530" cy="898525"/>
            <wp:effectExtent l="19050" t="0" r="7620" b="0"/>
            <wp:docPr id="53" name="図 11" descr="img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023"/>
                    <pic:cNvPicPr>
                      <a:picLocks noChangeAspect="1" noChangeArrowheads="1"/>
                    </pic:cNvPicPr>
                  </pic:nvPicPr>
                  <pic:blipFill>
                    <a:blip r:embed="rId52" cstate="print"/>
                    <a:srcRect/>
                    <a:stretch>
                      <a:fillRect/>
                    </a:stretch>
                  </pic:blipFill>
                  <pic:spPr bwMode="auto">
                    <a:xfrm>
                      <a:off x="0" y="0"/>
                      <a:ext cx="1192530" cy="898525"/>
                    </a:xfrm>
                    <a:prstGeom prst="rect">
                      <a:avLst/>
                    </a:prstGeom>
                    <a:noFill/>
                    <a:ln w="9525">
                      <a:noFill/>
                      <a:miter lim="800000"/>
                      <a:headEnd/>
                      <a:tailEnd/>
                    </a:ln>
                  </pic:spPr>
                </pic:pic>
              </a:graphicData>
            </a:graphic>
          </wp:inline>
        </w:drawing>
      </w:r>
      <w:r>
        <w:rPr>
          <w:rFonts w:ascii="ＭＳ Ｐゴシック" w:eastAsia="ＭＳ Ｐゴシック" w:hAnsi="ＭＳ Ｐゴシック"/>
          <w:noProof/>
        </w:rPr>
        <w:drawing>
          <wp:inline distT="0" distB="0" distL="0" distR="0">
            <wp:extent cx="1192530" cy="898525"/>
            <wp:effectExtent l="19050" t="0" r="7620" b="0"/>
            <wp:docPr id="52" name="図 12" descr="img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024"/>
                    <pic:cNvPicPr>
                      <a:picLocks noChangeAspect="1" noChangeArrowheads="1"/>
                    </pic:cNvPicPr>
                  </pic:nvPicPr>
                  <pic:blipFill>
                    <a:blip r:embed="rId53" cstate="print"/>
                    <a:srcRect/>
                    <a:stretch>
                      <a:fillRect/>
                    </a:stretch>
                  </pic:blipFill>
                  <pic:spPr bwMode="auto">
                    <a:xfrm>
                      <a:off x="0" y="0"/>
                      <a:ext cx="1192530" cy="898525"/>
                    </a:xfrm>
                    <a:prstGeom prst="rect">
                      <a:avLst/>
                    </a:prstGeom>
                    <a:noFill/>
                    <a:ln w="9525">
                      <a:noFill/>
                      <a:miter lim="800000"/>
                      <a:headEnd/>
                      <a:tailEnd/>
                    </a:ln>
                  </pic:spPr>
                </pic:pic>
              </a:graphicData>
            </a:graphic>
          </wp:inline>
        </w:drawing>
      </w:r>
      <w:r>
        <w:rPr>
          <w:rFonts w:ascii="ＭＳ Ｐゴシック" w:eastAsia="ＭＳ Ｐゴシック" w:hAnsi="ＭＳ Ｐゴシック"/>
          <w:noProof/>
        </w:rPr>
        <w:drawing>
          <wp:inline distT="0" distB="0" distL="0" distR="0">
            <wp:extent cx="1169035" cy="874395"/>
            <wp:effectExtent l="19050" t="0" r="0" b="0"/>
            <wp:docPr id="51" name="図 13" descr="img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025"/>
                    <pic:cNvPicPr>
                      <a:picLocks noChangeAspect="1" noChangeArrowheads="1"/>
                    </pic:cNvPicPr>
                  </pic:nvPicPr>
                  <pic:blipFill>
                    <a:blip r:embed="rId54" cstate="print"/>
                    <a:srcRect/>
                    <a:stretch>
                      <a:fillRect/>
                    </a:stretch>
                  </pic:blipFill>
                  <pic:spPr bwMode="auto">
                    <a:xfrm>
                      <a:off x="0" y="0"/>
                      <a:ext cx="1169035" cy="874395"/>
                    </a:xfrm>
                    <a:prstGeom prst="rect">
                      <a:avLst/>
                    </a:prstGeom>
                    <a:noFill/>
                    <a:ln w="9525">
                      <a:noFill/>
                      <a:miter lim="800000"/>
                      <a:headEnd/>
                      <a:tailEnd/>
                    </a:ln>
                  </pic:spPr>
                </pic:pic>
              </a:graphicData>
            </a:graphic>
          </wp:inline>
        </w:drawing>
      </w:r>
      <w:r>
        <w:rPr>
          <w:rFonts w:ascii="ＭＳ Ｐゴシック" w:eastAsia="ＭＳ Ｐゴシック" w:hAnsi="ＭＳ Ｐゴシック"/>
          <w:noProof/>
        </w:rPr>
        <w:drawing>
          <wp:inline distT="0" distB="0" distL="0" distR="0">
            <wp:extent cx="1192530" cy="898525"/>
            <wp:effectExtent l="19050" t="0" r="7620" b="0"/>
            <wp:docPr id="50" name="図 14" descr="img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026"/>
                    <pic:cNvPicPr>
                      <a:picLocks noChangeAspect="1" noChangeArrowheads="1"/>
                    </pic:cNvPicPr>
                  </pic:nvPicPr>
                  <pic:blipFill>
                    <a:blip r:embed="rId55" cstate="print"/>
                    <a:srcRect/>
                    <a:stretch>
                      <a:fillRect/>
                    </a:stretch>
                  </pic:blipFill>
                  <pic:spPr bwMode="auto">
                    <a:xfrm>
                      <a:off x="0" y="0"/>
                      <a:ext cx="1192530" cy="898525"/>
                    </a:xfrm>
                    <a:prstGeom prst="rect">
                      <a:avLst/>
                    </a:prstGeom>
                    <a:noFill/>
                    <a:ln w="9525">
                      <a:noFill/>
                      <a:miter lim="800000"/>
                      <a:headEnd/>
                      <a:tailEnd/>
                    </a:ln>
                  </pic:spPr>
                </pic:pic>
              </a:graphicData>
            </a:graphic>
          </wp:inline>
        </w:drawing>
      </w:r>
      <w:r>
        <w:rPr>
          <w:rFonts w:ascii="ＭＳ Ｐゴシック" w:eastAsia="ＭＳ Ｐゴシック" w:hAnsi="ＭＳ Ｐゴシック"/>
          <w:noProof/>
        </w:rPr>
        <w:drawing>
          <wp:inline distT="0" distB="0" distL="0" distR="0">
            <wp:extent cx="1169035" cy="874395"/>
            <wp:effectExtent l="19050" t="0" r="0" b="0"/>
            <wp:docPr id="49" name="図 15" descr="img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027"/>
                    <pic:cNvPicPr>
                      <a:picLocks noChangeAspect="1" noChangeArrowheads="1"/>
                    </pic:cNvPicPr>
                  </pic:nvPicPr>
                  <pic:blipFill>
                    <a:blip r:embed="rId56" cstate="print"/>
                    <a:srcRect/>
                    <a:stretch>
                      <a:fillRect/>
                    </a:stretch>
                  </pic:blipFill>
                  <pic:spPr bwMode="auto">
                    <a:xfrm>
                      <a:off x="0" y="0"/>
                      <a:ext cx="1169035" cy="874395"/>
                    </a:xfrm>
                    <a:prstGeom prst="rect">
                      <a:avLst/>
                    </a:prstGeom>
                    <a:noFill/>
                    <a:ln w="9525">
                      <a:noFill/>
                      <a:miter lim="800000"/>
                      <a:headEnd/>
                      <a:tailEnd/>
                    </a:ln>
                  </pic:spPr>
                </pic:pic>
              </a:graphicData>
            </a:graphic>
          </wp:inline>
        </w:drawing>
      </w:r>
    </w:p>
    <w:p w:rsidR="00C60FA1" w:rsidRDefault="00C60FA1" w:rsidP="00C60FA1">
      <w:pPr>
        <w:rPr>
          <w:rFonts w:ascii="ＭＳ Ｐゴシック" w:eastAsia="ＭＳ Ｐゴシック" w:hAnsi="ＭＳ Ｐゴシック"/>
        </w:rPr>
      </w:pP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 xml:space="preserve">　我々鍼灸マッサージ師もボランティア活動を通じて、国体という大きな大会で大会スタッフの一員として参加出来た事は、今後の仕事をやっていく上で、大きな自信になりました。</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 xml:space="preserve">　受療に訪れた選手その他は最上会場（９６名）、山形会場（８９名）、真室川会場（４１名）、合計２２６名でした。</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 xml:space="preserve">　今後は、地域に芽吹いたスポーツボランティア活動を大切に育て上げ、スポーツを通じた健康づくり、ふれあいづくりのため一層精進を重ね、更には奉仕の精神を発揚し、「未病治」を基本理念とした鍼灸マッサージ治療に繋げて参りたいと思います。</w:t>
      </w:r>
    </w:p>
    <w:p w:rsidR="00C60FA1" w:rsidRDefault="00C60FA1" w:rsidP="00C60FA1">
      <w:pPr>
        <w:rPr>
          <w:rFonts w:ascii="ＭＳ Ｐゴシック" w:eastAsia="ＭＳ Ｐゴシック" w:hAnsi="ＭＳ Ｐゴシック"/>
        </w:rPr>
      </w:pP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山形もがみ冬季国体鍼灸マッサージボランティア受療者集計</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平成１６年</w:t>
      </w:r>
      <w:r>
        <w:rPr>
          <w:rFonts w:ascii="ＭＳ Ｐゴシック" w:eastAsia="ＭＳ Ｐゴシック" w:hAnsi="ＭＳ Ｐゴシック"/>
        </w:rPr>
        <w:t>2月17日(火)～24日(火）：真室川町秋山会場（クロスカントリースキー）</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都道府県別受療者</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3334909" cy="524933"/>
            <wp:effectExtent l="19050" t="0" r="0" b="0"/>
            <wp:docPr id="48" name="図 16" descr="img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024"/>
                    <pic:cNvPicPr>
                      <a:picLocks noChangeAspect="1" noChangeArrowheads="1"/>
                    </pic:cNvPicPr>
                  </pic:nvPicPr>
                  <pic:blipFill>
                    <a:blip r:embed="rId57" cstate="print"/>
                    <a:srcRect/>
                    <a:stretch>
                      <a:fillRect/>
                    </a:stretch>
                  </pic:blipFill>
                  <pic:spPr bwMode="auto">
                    <a:xfrm>
                      <a:off x="0" y="0"/>
                      <a:ext cx="3336084" cy="525118"/>
                    </a:xfrm>
                    <a:prstGeom prst="rect">
                      <a:avLst/>
                    </a:prstGeom>
                    <a:noFill/>
                    <a:ln w="9525">
                      <a:noFill/>
                      <a:miter lim="800000"/>
                      <a:headEnd/>
                      <a:tailEnd/>
                    </a:ln>
                  </pic:spPr>
                </pic:pic>
              </a:graphicData>
            </a:graphic>
          </wp:inline>
        </w:drawing>
      </w:r>
    </w:p>
    <w:p w:rsidR="00C60FA1" w:rsidRDefault="00C60FA1" w:rsidP="00C60FA1">
      <w:pPr>
        <w:rPr>
          <w:rFonts w:ascii="ＭＳ Ｐゴシック" w:eastAsia="ＭＳ Ｐゴシック" w:hAnsi="ＭＳ Ｐゴシック"/>
        </w:rPr>
      </w:pP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性別</w:t>
      </w:r>
      <w:r>
        <w:rPr>
          <w:rFonts w:ascii="ＭＳ Ｐゴシック" w:eastAsia="ＭＳ Ｐゴシック" w:hAnsi="ＭＳ Ｐゴシック"/>
        </w:rPr>
        <w:t xml:space="preserve"> 希望施術</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2361565" cy="1009650"/>
            <wp:effectExtent l="19050" t="0" r="635" b="0"/>
            <wp:docPr id="47" name="図 17" descr="img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072"/>
                    <pic:cNvPicPr>
                      <a:picLocks noChangeAspect="1" noChangeArrowheads="1"/>
                    </pic:cNvPicPr>
                  </pic:nvPicPr>
                  <pic:blipFill>
                    <a:blip r:embed="rId58" cstate="print"/>
                    <a:srcRect/>
                    <a:stretch>
                      <a:fillRect/>
                    </a:stretch>
                  </pic:blipFill>
                  <pic:spPr bwMode="auto">
                    <a:xfrm>
                      <a:off x="0" y="0"/>
                      <a:ext cx="2361565" cy="1009650"/>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rPr>
        <w:t>                </w:t>
      </w:r>
      <w:r>
        <w:rPr>
          <w:rFonts w:ascii="ＭＳ Ｐゴシック" w:eastAsia="ＭＳ Ｐゴシック" w:hAnsi="ＭＳ Ｐゴシック"/>
          <w:noProof/>
        </w:rPr>
        <w:drawing>
          <wp:inline distT="0" distB="0" distL="0" distR="0">
            <wp:extent cx="2449195" cy="993775"/>
            <wp:effectExtent l="19050" t="0" r="8255" b="0"/>
            <wp:docPr id="46" name="図 18" descr="img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074"/>
                    <pic:cNvPicPr>
                      <a:picLocks noChangeAspect="1" noChangeArrowheads="1"/>
                    </pic:cNvPicPr>
                  </pic:nvPicPr>
                  <pic:blipFill>
                    <a:blip r:embed="rId59" cstate="print"/>
                    <a:srcRect/>
                    <a:stretch>
                      <a:fillRect/>
                    </a:stretch>
                  </pic:blipFill>
                  <pic:spPr bwMode="auto">
                    <a:xfrm>
                      <a:off x="0" y="0"/>
                      <a:ext cx="2449195" cy="993775"/>
                    </a:xfrm>
                    <a:prstGeom prst="rect">
                      <a:avLst/>
                    </a:prstGeom>
                    <a:noFill/>
                    <a:ln w="9525">
                      <a:noFill/>
                      <a:miter lim="800000"/>
                      <a:headEnd/>
                      <a:tailEnd/>
                    </a:ln>
                  </pic:spPr>
                </pic:pic>
              </a:graphicData>
            </a:graphic>
          </wp:inline>
        </w:drawing>
      </w:r>
    </w:p>
    <w:p w:rsidR="00C60FA1" w:rsidRDefault="00C60FA1" w:rsidP="00C60FA1">
      <w:pPr>
        <w:rPr>
          <w:rFonts w:ascii="ＭＳ Ｐゴシック" w:eastAsia="ＭＳ Ｐゴシック" w:hAnsi="ＭＳ Ｐゴシック"/>
        </w:rPr>
      </w:pP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受療区分</w:t>
      </w:r>
      <w:r>
        <w:rPr>
          <w:rFonts w:ascii="ＭＳ Ｐゴシック" w:eastAsia="ＭＳ Ｐゴシック" w:hAnsi="ＭＳ Ｐゴシック"/>
        </w:rPr>
        <w:t xml:space="preserve"> 施術部位</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2353310" cy="1200785"/>
            <wp:effectExtent l="19050" t="0" r="8890" b="0"/>
            <wp:docPr id="45" name="図 19" descr="img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125"/>
                    <pic:cNvPicPr>
                      <a:picLocks noChangeAspect="1" noChangeArrowheads="1"/>
                    </pic:cNvPicPr>
                  </pic:nvPicPr>
                  <pic:blipFill>
                    <a:blip r:embed="rId60" cstate="print"/>
                    <a:srcRect/>
                    <a:stretch>
                      <a:fillRect/>
                    </a:stretch>
                  </pic:blipFill>
                  <pic:spPr bwMode="auto">
                    <a:xfrm>
                      <a:off x="0" y="0"/>
                      <a:ext cx="2353310" cy="1200785"/>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rPr>
        <w:t>               </w:t>
      </w:r>
      <w:r>
        <w:rPr>
          <w:rFonts w:ascii="ＭＳ Ｐゴシック" w:eastAsia="ＭＳ Ｐゴシック" w:hAnsi="ＭＳ Ｐゴシック"/>
          <w:noProof/>
        </w:rPr>
        <w:drawing>
          <wp:inline distT="0" distB="0" distL="0" distR="0">
            <wp:extent cx="2465070" cy="1153160"/>
            <wp:effectExtent l="19050" t="0" r="0" b="0"/>
            <wp:docPr id="40" name="図 20" descr="img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181"/>
                    <pic:cNvPicPr>
                      <a:picLocks noChangeAspect="1" noChangeArrowheads="1"/>
                    </pic:cNvPicPr>
                  </pic:nvPicPr>
                  <pic:blipFill>
                    <a:blip r:embed="rId61" cstate="print"/>
                    <a:srcRect/>
                    <a:stretch>
                      <a:fillRect/>
                    </a:stretch>
                  </pic:blipFill>
                  <pic:spPr bwMode="auto">
                    <a:xfrm>
                      <a:off x="0" y="0"/>
                      <a:ext cx="2465070" cy="1153160"/>
                    </a:xfrm>
                    <a:prstGeom prst="rect">
                      <a:avLst/>
                    </a:prstGeom>
                    <a:noFill/>
                    <a:ln w="9525">
                      <a:noFill/>
                      <a:miter lim="800000"/>
                      <a:headEnd/>
                      <a:tailEnd/>
                    </a:ln>
                  </pic:spPr>
                </pic:pic>
              </a:graphicData>
            </a:graphic>
          </wp:inline>
        </w:drawing>
      </w:r>
    </w:p>
    <w:p w:rsidR="00C60FA1" w:rsidRDefault="00C60FA1" w:rsidP="00C60FA1">
      <w:pPr>
        <w:rPr>
          <w:rFonts w:ascii="ＭＳ Ｐゴシック" w:eastAsia="ＭＳ Ｐゴシック" w:hAnsi="ＭＳ Ｐゴシック"/>
        </w:rPr>
      </w:pP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施術の既往</w:t>
      </w:r>
      <w:r>
        <w:rPr>
          <w:rFonts w:ascii="ＭＳ Ｐゴシック" w:eastAsia="ＭＳ Ｐゴシック" w:hAnsi="ＭＳ Ｐゴシック"/>
        </w:rPr>
        <w:t xml:space="preserve"> 施術法</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2393315" cy="1200785"/>
            <wp:effectExtent l="19050" t="0" r="6985" b="0"/>
            <wp:docPr id="37" name="図 21" descr="img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182"/>
                    <pic:cNvPicPr>
                      <a:picLocks noChangeAspect="1" noChangeArrowheads="1"/>
                    </pic:cNvPicPr>
                  </pic:nvPicPr>
                  <pic:blipFill>
                    <a:blip r:embed="rId62" cstate="print"/>
                    <a:srcRect/>
                    <a:stretch>
                      <a:fillRect/>
                    </a:stretch>
                  </pic:blipFill>
                  <pic:spPr bwMode="auto">
                    <a:xfrm>
                      <a:off x="0" y="0"/>
                      <a:ext cx="2393315" cy="1200785"/>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rPr>
        <w:t xml:space="preserve">　　　　　　　</w:t>
      </w:r>
      <w:r>
        <w:rPr>
          <w:rFonts w:ascii="ＭＳ Ｐゴシック" w:eastAsia="ＭＳ Ｐゴシック" w:hAnsi="ＭＳ Ｐゴシック"/>
          <w:noProof/>
        </w:rPr>
        <w:drawing>
          <wp:inline distT="0" distB="0" distL="0" distR="0">
            <wp:extent cx="2472690" cy="1311910"/>
            <wp:effectExtent l="19050" t="0" r="3810" b="0"/>
            <wp:docPr id="19" name="図 22" descr="img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183"/>
                    <pic:cNvPicPr>
                      <a:picLocks noChangeAspect="1" noChangeArrowheads="1"/>
                    </pic:cNvPicPr>
                  </pic:nvPicPr>
                  <pic:blipFill>
                    <a:blip r:embed="rId63" cstate="print"/>
                    <a:srcRect/>
                    <a:stretch>
                      <a:fillRect/>
                    </a:stretch>
                  </pic:blipFill>
                  <pic:spPr bwMode="auto">
                    <a:xfrm>
                      <a:off x="0" y="0"/>
                      <a:ext cx="2472690" cy="1311910"/>
                    </a:xfrm>
                    <a:prstGeom prst="rect">
                      <a:avLst/>
                    </a:prstGeom>
                    <a:noFill/>
                    <a:ln w="9525">
                      <a:noFill/>
                      <a:miter lim="800000"/>
                      <a:headEnd/>
                      <a:tailEnd/>
                    </a:ln>
                  </pic:spPr>
                </pic:pic>
              </a:graphicData>
            </a:graphic>
          </wp:inline>
        </w:drawing>
      </w:r>
    </w:p>
    <w:p w:rsidR="00C60FA1" w:rsidRDefault="00C60FA1" w:rsidP="00C60FA1">
      <w:pPr>
        <w:rPr>
          <w:rFonts w:ascii="ＭＳ Ｐゴシック" w:eastAsia="ＭＳ Ｐゴシック" w:hAnsi="ＭＳ Ｐゴシック"/>
        </w:rPr>
      </w:pPr>
    </w:p>
    <w:p w:rsidR="00D35783"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 xml:space="preserve">つらさの程度　　　　　　　　　　　　　　　　　　　　　</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 xml:space="preserve">　来院動機</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2417445" cy="1296035"/>
            <wp:effectExtent l="19050" t="0" r="1905" b="0"/>
            <wp:docPr id="23" name="図 23" descr="img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184"/>
                    <pic:cNvPicPr>
                      <a:picLocks noChangeAspect="1" noChangeArrowheads="1"/>
                    </pic:cNvPicPr>
                  </pic:nvPicPr>
                  <pic:blipFill>
                    <a:blip r:embed="rId64" cstate="print"/>
                    <a:srcRect/>
                    <a:stretch>
                      <a:fillRect/>
                    </a:stretch>
                  </pic:blipFill>
                  <pic:spPr bwMode="auto">
                    <a:xfrm>
                      <a:off x="0" y="0"/>
                      <a:ext cx="2417445" cy="1296035"/>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rPr>
        <w:t xml:space="preserve">　　　　　　　</w:t>
      </w:r>
      <w:r>
        <w:rPr>
          <w:rFonts w:ascii="ＭＳ Ｐゴシック" w:eastAsia="ＭＳ Ｐゴシック" w:hAnsi="ＭＳ Ｐゴシック"/>
          <w:noProof/>
        </w:rPr>
        <w:drawing>
          <wp:inline distT="0" distB="0" distL="0" distR="0">
            <wp:extent cx="2536190" cy="1288415"/>
            <wp:effectExtent l="19050" t="0" r="0" b="0"/>
            <wp:docPr id="24" name="図 24" descr="img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185"/>
                    <pic:cNvPicPr>
                      <a:picLocks noChangeAspect="1" noChangeArrowheads="1"/>
                    </pic:cNvPicPr>
                  </pic:nvPicPr>
                  <pic:blipFill>
                    <a:blip r:embed="rId65" cstate="print"/>
                    <a:srcRect/>
                    <a:stretch>
                      <a:fillRect/>
                    </a:stretch>
                  </pic:blipFill>
                  <pic:spPr bwMode="auto">
                    <a:xfrm>
                      <a:off x="0" y="0"/>
                      <a:ext cx="2536190" cy="1288415"/>
                    </a:xfrm>
                    <a:prstGeom prst="rect">
                      <a:avLst/>
                    </a:prstGeom>
                    <a:noFill/>
                    <a:ln w="9525">
                      <a:noFill/>
                      <a:miter lim="800000"/>
                      <a:headEnd/>
                      <a:tailEnd/>
                    </a:ln>
                  </pic:spPr>
                </pic:pic>
              </a:graphicData>
            </a:graphic>
          </wp:inline>
        </w:drawing>
      </w:r>
    </w:p>
    <w:p w:rsidR="00C60FA1" w:rsidRDefault="00C60FA1" w:rsidP="00C60FA1">
      <w:pPr>
        <w:rPr>
          <w:rFonts w:ascii="ＭＳ Ｐゴシック" w:eastAsia="ＭＳ Ｐゴシック" w:hAnsi="ＭＳ Ｐゴシック"/>
        </w:rPr>
      </w:pP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つらさの症状　　　　　　　　　　　　　　　　　　　　　　　施術後のつらさ</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2663825" cy="1621790"/>
            <wp:effectExtent l="19050" t="0" r="3175" b="0"/>
            <wp:docPr id="25" name="図 25" descr="img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186"/>
                    <pic:cNvPicPr>
                      <a:picLocks noChangeAspect="1" noChangeArrowheads="1"/>
                    </pic:cNvPicPr>
                  </pic:nvPicPr>
                  <pic:blipFill>
                    <a:blip r:embed="rId66" cstate="print"/>
                    <a:srcRect/>
                    <a:stretch>
                      <a:fillRect/>
                    </a:stretch>
                  </pic:blipFill>
                  <pic:spPr bwMode="auto">
                    <a:xfrm>
                      <a:off x="0" y="0"/>
                      <a:ext cx="2663825" cy="1621790"/>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rPr>
        <w:t xml:space="preserve">　　　</w:t>
      </w:r>
      <w:r>
        <w:rPr>
          <w:rFonts w:ascii="ＭＳ Ｐゴシック" w:eastAsia="ＭＳ Ｐゴシック" w:hAnsi="ＭＳ Ｐゴシック"/>
          <w:noProof/>
        </w:rPr>
        <w:drawing>
          <wp:inline distT="0" distB="0" distL="0" distR="0">
            <wp:extent cx="2917825" cy="1590040"/>
            <wp:effectExtent l="19050" t="0" r="0" b="0"/>
            <wp:docPr id="26" name="図 26" descr="img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187"/>
                    <pic:cNvPicPr>
                      <a:picLocks noChangeAspect="1" noChangeArrowheads="1"/>
                    </pic:cNvPicPr>
                  </pic:nvPicPr>
                  <pic:blipFill>
                    <a:blip r:embed="rId67" cstate="print"/>
                    <a:srcRect/>
                    <a:stretch>
                      <a:fillRect/>
                    </a:stretch>
                  </pic:blipFill>
                  <pic:spPr bwMode="auto">
                    <a:xfrm>
                      <a:off x="0" y="0"/>
                      <a:ext cx="2917825" cy="1590040"/>
                    </a:xfrm>
                    <a:prstGeom prst="rect">
                      <a:avLst/>
                    </a:prstGeom>
                    <a:noFill/>
                    <a:ln w="9525">
                      <a:noFill/>
                      <a:miter lim="800000"/>
                      <a:headEnd/>
                      <a:tailEnd/>
                    </a:ln>
                  </pic:spPr>
                </pic:pic>
              </a:graphicData>
            </a:graphic>
          </wp:inline>
        </w:drawing>
      </w:r>
    </w:p>
    <w:p w:rsidR="00C60FA1" w:rsidRDefault="00C60FA1" w:rsidP="00C60FA1">
      <w:pPr>
        <w:rPr>
          <w:rFonts w:ascii="ＭＳ Ｐゴシック" w:eastAsia="ＭＳ Ｐゴシック" w:hAnsi="ＭＳ Ｐゴシック"/>
        </w:rPr>
      </w:pP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専属トレーナー　　　　　　　　　　　　　　　　　　　　普段の身体のメンテナンス</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2727325" cy="1065530"/>
            <wp:effectExtent l="19050" t="0" r="0" b="0"/>
            <wp:docPr id="27" name="図 27" descr="img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188"/>
                    <pic:cNvPicPr>
                      <a:picLocks noChangeAspect="1" noChangeArrowheads="1"/>
                    </pic:cNvPicPr>
                  </pic:nvPicPr>
                  <pic:blipFill>
                    <a:blip r:embed="rId68" cstate="print"/>
                    <a:srcRect/>
                    <a:stretch>
                      <a:fillRect/>
                    </a:stretch>
                  </pic:blipFill>
                  <pic:spPr bwMode="auto">
                    <a:xfrm>
                      <a:off x="0" y="0"/>
                      <a:ext cx="2727325" cy="1065530"/>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rPr>
        <w:t xml:space="preserve">　　　</w:t>
      </w:r>
      <w:r>
        <w:rPr>
          <w:rFonts w:ascii="ＭＳ Ｐゴシック" w:eastAsia="ＭＳ Ｐゴシック" w:hAnsi="ＭＳ Ｐゴシック"/>
          <w:noProof/>
        </w:rPr>
        <w:drawing>
          <wp:inline distT="0" distB="0" distL="0" distR="0">
            <wp:extent cx="2846705" cy="1788795"/>
            <wp:effectExtent l="19050" t="0" r="0" b="0"/>
            <wp:docPr id="18" name="図 28" descr="img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189"/>
                    <pic:cNvPicPr>
                      <a:picLocks noChangeAspect="1" noChangeArrowheads="1"/>
                    </pic:cNvPicPr>
                  </pic:nvPicPr>
                  <pic:blipFill>
                    <a:blip r:embed="rId69" cstate="print"/>
                    <a:srcRect/>
                    <a:stretch>
                      <a:fillRect/>
                    </a:stretch>
                  </pic:blipFill>
                  <pic:spPr bwMode="auto">
                    <a:xfrm>
                      <a:off x="0" y="0"/>
                      <a:ext cx="2846705" cy="1788795"/>
                    </a:xfrm>
                    <a:prstGeom prst="rect">
                      <a:avLst/>
                    </a:prstGeom>
                    <a:noFill/>
                    <a:ln w="9525">
                      <a:noFill/>
                      <a:miter lim="800000"/>
                      <a:headEnd/>
                      <a:tailEnd/>
                    </a:ln>
                  </pic:spPr>
                </pic:pic>
              </a:graphicData>
            </a:graphic>
          </wp:inline>
        </w:drawing>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主なアンケートでは</w:t>
      </w:r>
    </w:p>
    <w:p w:rsidR="00C60FA1" w:rsidRDefault="00C60FA1" w:rsidP="00C60FA1">
      <w:pPr>
        <w:rPr>
          <w:rFonts w:ascii="ＭＳ Ｐゴシック" w:eastAsia="ＭＳ Ｐゴシック" w:hAnsi="ＭＳ Ｐゴシック"/>
        </w:rPr>
      </w:pP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・少し疲労が取れた感じがしました。</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・身体のほぐし方をマッサージなど受身なだけでなく、ストレッチの仕方など細かい部分からケ</w:t>
      </w:r>
      <w:r>
        <w:rPr>
          <w:rFonts w:ascii="ＭＳ Ｐゴシック" w:eastAsia="ＭＳ Ｐゴシック" w:hAnsi="ＭＳ Ｐゴシック"/>
        </w:rPr>
        <w:br/>
      </w:r>
      <w:r>
        <w:rPr>
          <w:rFonts w:ascii="ＭＳ Ｐゴシック" w:eastAsia="ＭＳ Ｐゴシック" w:hAnsi="ＭＳ Ｐゴシック" w:hint="eastAsia"/>
        </w:rPr>
        <w:t xml:space="preserve">アしていく事など教えてもらい、　　　　　　　</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今後に活かせると思ってとてもよかった。</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・勉強になった。</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・大変素晴らしい取り組みだと思います。</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・自分の弱い筋肉や硬い筋肉を教えてもらえてよかったです。</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・今後ともお願いします。</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・会場に直接あり、無料でやってもらえるので今後も利用したい。</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・大変助かります。</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・初めて受けました。もっとあってもいいと思います。</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・やってみてよかったです。</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・色々な知識が聞けて参考になるなど。</w:t>
      </w:r>
    </w:p>
    <w:p w:rsidR="00C60FA1" w:rsidRDefault="00C60FA1" w:rsidP="00C60FA1">
      <w:pPr>
        <w:rPr>
          <w:rFonts w:ascii="ＭＳ Ｐゴシック" w:eastAsia="ＭＳ Ｐゴシック" w:hAnsi="ＭＳ Ｐゴシック"/>
        </w:rPr>
      </w:pP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Ｑ、スポーツケアサービスを他の会場で受けたことがあるか？</w:t>
      </w:r>
    </w:p>
    <w:p w:rsidR="00C60FA1" w:rsidRDefault="00C60FA1" w:rsidP="00C60FA1">
      <w:pPr>
        <w:rPr>
          <w:rFonts w:ascii="ＭＳ Ｐゴシック" w:eastAsia="ＭＳ Ｐゴシック" w:hAnsi="ＭＳ Ｐゴシック"/>
        </w:rPr>
      </w:pP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・福岡県トライアスロンと長野オリンピックと熊本国体と石川県マラソン大会のみでほとんどの方が初めてでした。</w:t>
      </w:r>
    </w:p>
    <w:p w:rsidR="00C60FA1" w:rsidRDefault="00C60FA1" w:rsidP="00C60FA1">
      <w:pPr>
        <w:rPr>
          <w:rFonts w:ascii="ＭＳ Ｐゴシック" w:eastAsia="ＭＳ Ｐゴシック" w:hAnsi="ＭＳ Ｐゴシック"/>
        </w:rPr>
      </w:pP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hint="eastAsia"/>
        </w:rPr>
        <w:t>真室川会場における施術効果について</w:t>
      </w:r>
    </w:p>
    <w:p w:rsidR="00C60FA1" w:rsidRDefault="00C60FA1" w:rsidP="00C60FA1">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3352800" cy="1790817"/>
            <wp:effectExtent l="19050" t="0" r="0" b="0"/>
            <wp:docPr id="17" name="図 29" descr="img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190"/>
                    <pic:cNvPicPr>
                      <a:picLocks noChangeAspect="1" noChangeArrowheads="1"/>
                    </pic:cNvPicPr>
                  </pic:nvPicPr>
                  <pic:blipFill>
                    <a:blip r:embed="rId70" cstate="print"/>
                    <a:srcRect/>
                    <a:stretch>
                      <a:fillRect/>
                    </a:stretch>
                  </pic:blipFill>
                  <pic:spPr bwMode="auto">
                    <a:xfrm>
                      <a:off x="0" y="0"/>
                      <a:ext cx="3357444" cy="1793297"/>
                    </a:xfrm>
                    <a:prstGeom prst="rect">
                      <a:avLst/>
                    </a:prstGeom>
                    <a:noFill/>
                    <a:ln w="9525">
                      <a:noFill/>
                      <a:miter lim="800000"/>
                      <a:headEnd/>
                      <a:tailEnd/>
                    </a:ln>
                  </pic:spPr>
                </pic:pic>
              </a:graphicData>
            </a:graphic>
          </wp:inline>
        </w:drawing>
      </w:r>
    </w:p>
    <w:p w:rsidR="00C60FA1" w:rsidRDefault="00D35783" w:rsidP="00D35783">
      <w:pPr>
        <w:jc w:val="left"/>
        <w:rPr>
          <w:rFonts w:ascii="ＭＳ Ｐゴシック" w:eastAsia="ＭＳ Ｐゴシック" w:hAnsi="ＭＳ Ｐゴシック"/>
        </w:rPr>
      </w:pPr>
      <w:r>
        <w:rPr>
          <w:rFonts w:ascii="ＭＳ Ｐゴシック" w:eastAsia="ＭＳ Ｐゴシック" w:hAnsi="ＭＳ Ｐゴシック" w:hint="eastAsia"/>
        </w:rPr>
        <w:t xml:space="preserve">　　　</w:t>
      </w:r>
      <w:r w:rsidR="00C60FA1">
        <w:rPr>
          <w:rFonts w:ascii="ＭＳ Ｐゴシック" w:eastAsia="ＭＳ Ｐゴシック" w:hAnsi="ＭＳ Ｐゴシック" w:hint="eastAsia"/>
        </w:rPr>
        <w:t>施術前最高のつらさ１名⇒施術後１名</w:t>
      </w:r>
    </w:p>
    <w:p w:rsidR="00C60FA1" w:rsidRDefault="00D35783" w:rsidP="00D35783">
      <w:pPr>
        <w:jc w:val="left"/>
        <w:rPr>
          <w:rFonts w:ascii="ＭＳ Ｐゴシック" w:eastAsia="ＭＳ Ｐゴシック" w:hAnsi="ＭＳ Ｐゴシック"/>
        </w:rPr>
      </w:pPr>
      <w:r>
        <w:rPr>
          <w:rFonts w:ascii="ＭＳ Ｐゴシック" w:eastAsia="ＭＳ Ｐゴシック" w:hAnsi="ＭＳ Ｐゴシック" w:hint="eastAsia"/>
        </w:rPr>
        <w:t xml:space="preserve">　　　　</w:t>
      </w:r>
      <w:r w:rsidR="00C60FA1">
        <w:rPr>
          <w:rFonts w:ascii="ＭＳ Ｐゴシック" w:eastAsia="ＭＳ Ｐゴシック" w:hAnsi="ＭＳ Ｐゴシック" w:hint="eastAsia"/>
        </w:rPr>
        <w:t xml:space="preserve">　〃　高度のつらさ５名⇒　〃　　２名（３名の減少）</w:t>
      </w:r>
    </w:p>
    <w:p w:rsidR="00C60FA1" w:rsidRDefault="00D35783" w:rsidP="00D35783">
      <w:pPr>
        <w:jc w:val="left"/>
        <w:rPr>
          <w:rFonts w:ascii="ＭＳ Ｐゴシック" w:eastAsia="ＭＳ Ｐゴシック" w:hAnsi="ＭＳ Ｐゴシック"/>
        </w:rPr>
      </w:pPr>
      <w:r>
        <w:rPr>
          <w:rFonts w:ascii="ＭＳ Ｐゴシック" w:eastAsia="ＭＳ Ｐゴシック" w:hAnsi="ＭＳ Ｐゴシック" w:hint="eastAsia"/>
        </w:rPr>
        <w:t xml:space="preserve">　　　</w:t>
      </w:r>
      <w:r w:rsidR="00C60FA1">
        <w:rPr>
          <w:rFonts w:ascii="ＭＳ Ｐゴシック" w:eastAsia="ＭＳ Ｐゴシック" w:hAnsi="ＭＳ Ｐゴシック" w:hint="eastAsia"/>
        </w:rPr>
        <w:t>〃中程度のつらさ１２名⇒〃　　６名（６名の減少）</w:t>
      </w:r>
    </w:p>
    <w:p w:rsidR="00C60FA1" w:rsidRDefault="00D35783" w:rsidP="00D35783">
      <w:pPr>
        <w:jc w:val="left"/>
        <w:rPr>
          <w:rFonts w:ascii="ＭＳ Ｐゴシック" w:eastAsia="ＭＳ Ｐゴシック" w:hAnsi="ＭＳ Ｐゴシック"/>
        </w:rPr>
      </w:pPr>
      <w:r>
        <w:rPr>
          <w:rFonts w:ascii="ＭＳ Ｐゴシック" w:eastAsia="ＭＳ Ｐゴシック" w:hAnsi="ＭＳ Ｐゴシック" w:hint="eastAsia"/>
        </w:rPr>
        <w:t xml:space="preserve">　　　</w:t>
      </w:r>
      <w:r w:rsidR="00C60FA1">
        <w:rPr>
          <w:rFonts w:ascii="ＭＳ Ｐゴシック" w:eastAsia="ＭＳ Ｐゴシック" w:hAnsi="ＭＳ Ｐゴシック" w:hint="eastAsia"/>
        </w:rPr>
        <w:t>〃　　　軽いつらさ２３名⇒〃　１９名（４名の減少）</w:t>
      </w:r>
    </w:p>
    <w:p w:rsidR="00C60FA1" w:rsidRDefault="00D35783" w:rsidP="00D35783">
      <w:pPr>
        <w:jc w:val="left"/>
        <w:rPr>
          <w:rFonts w:ascii="ＭＳ Ｐゴシック" w:eastAsia="ＭＳ Ｐゴシック" w:hAnsi="ＭＳ Ｐゴシック"/>
        </w:rPr>
      </w:pPr>
      <w:r>
        <w:rPr>
          <w:rFonts w:ascii="ＭＳ Ｐゴシック" w:eastAsia="ＭＳ Ｐゴシック" w:hAnsi="ＭＳ Ｐゴシック" w:hint="eastAsia"/>
        </w:rPr>
        <w:t xml:space="preserve">　　</w:t>
      </w:r>
      <w:r w:rsidR="00C60FA1">
        <w:rPr>
          <w:rFonts w:ascii="ＭＳ Ｐゴシック" w:eastAsia="ＭＳ Ｐゴシック" w:hAnsi="ＭＳ Ｐゴシック" w:hint="eastAsia"/>
        </w:rPr>
        <w:t>〃　　　　つらくない</w:t>
      </w:r>
      <w:r w:rsidR="00C60FA1">
        <w:rPr>
          <w:rFonts w:ascii="ＭＳ Ｐゴシック" w:eastAsia="ＭＳ Ｐゴシック" w:hAnsi="ＭＳ Ｐゴシック"/>
        </w:rPr>
        <w:t xml:space="preserve"> ０名⇒〃　１１名（１１名の増加）</w:t>
      </w:r>
    </w:p>
    <w:p w:rsidR="00973829" w:rsidRDefault="00973829" w:rsidP="00D35783">
      <w:pPr>
        <w:jc w:val="left"/>
        <w:rPr>
          <w:rFonts w:ascii="ＭＳ Ｐゴシック" w:eastAsia="ＭＳ Ｐゴシック" w:hAnsi="ＭＳ Ｐゴシック"/>
        </w:rPr>
      </w:pPr>
    </w:p>
    <w:p w:rsidR="00973829" w:rsidRDefault="00973829" w:rsidP="00C60FA1">
      <w:pPr>
        <w:rPr>
          <w:rFonts w:ascii="ＭＳ Ｐゴシック" w:eastAsia="ＭＳ Ｐゴシック" w:hAnsi="ＭＳ Ｐゴシック"/>
        </w:rPr>
      </w:pPr>
    </w:p>
    <w:p w:rsidR="00973829" w:rsidRDefault="00973829" w:rsidP="00C60FA1">
      <w:pPr>
        <w:rPr>
          <w:rFonts w:ascii="ＭＳ Ｐゴシック" w:eastAsia="ＭＳ Ｐゴシック" w:hAnsi="ＭＳ Ｐゴシック"/>
        </w:rPr>
      </w:pPr>
    </w:p>
    <w:p w:rsidR="00973829" w:rsidRDefault="00973829" w:rsidP="00C60FA1">
      <w:pPr>
        <w:rPr>
          <w:rFonts w:ascii="ＭＳ Ｐゴシック" w:eastAsia="ＭＳ Ｐゴシック" w:hAnsi="ＭＳ Ｐゴシック"/>
        </w:rPr>
      </w:pPr>
    </w:p>
    <w:p w:rsidR="00973829" w:rsidRDefault="00973829" w:rsidP="00C60FA1">
      <w:pPr>
        <w:rPr>
          <w:rFonts w:ascii="ＭＳ Ｐゴシック" w:eastAsia="ＭＳ Ｐゴシック" w:hAnsi="ＭＳ Ｐゴシック"/>
        </w:rPr>
      </w:pPr>
    </w:p>
    <w:p w:rsidR="00973829" w:rsidRDefault="00973829" w:rsidP="00C60FA1">
      <w:pPr>
        <w:rPr>
          <w:rFonts w:ascii="ＭＳ Ｐゴシック" w:eastAsia="ＭＳ Ｐゴシック" w:hAnsi="ＭＳ Ｐゴシック"/>
        </w:rPr>
      </w:pPr>
    </w:p>
    <w:p w:rsidR="00973829" w:rsidRDefault="00973829" w:rsidP="00C60FA1">
      <w:pPr>
        <w:rPr>
          <w:rFonts w:ascii="ＭＳ Ｐゴシック" w:eastAsia="ＭＳ Ｐゴシック" w:hAnsi="ＭＳ Ｐゴシック"/>
        </w:rPr>
      </w:pPr>
    </w:p>
    <w:p w:rsidR="00973829" w:rsidRDefault="00973829" w:rsidP="00C60FA1">
      <w:pPr>
        <w:rPr>
          <w:rFonts w:ascii="ＭＳ Ｐゴシック" w:eastAsia="ＭＳ Ｐゴシック" w:hAnsi="ＭＳ Ｐゴシック"/>
        </w:rPr>
      </w:pPr>
    </w:p>
    <w:p w:rsidR="00973829" w:rsidRDefault="00973829" w:rsidP="00C60FA1">
      <w:pPr>
        <w:rPr>
          <w:rFonts w:ascii="ＭＳ Ｐゴシック" w:eastAsia="ＭＳ Ｐゴシック" w:hAnsi="ＭＳ Ｐゴシック"/>
        </w:rPr>
      </w:pPr>
    </w:p>
    <w:p w:rsidR="00D35783" w:rsidRDefault="00D35783" w:rsidP="005C6926">
      <w:pPr>
        <w:jc w:val="center"/>
        <w:rPr>
          <w:b/>
          <w:sz w:val="28"/>
          <w:szCs w:val="28"/>
        </w:rPr>
      </w:pPr>
    </w:p>
    <w:p w:rsidR="005C6926" w:rsidRPr="00911C65" w:rsidRDefault="005C6926" w:rsidP="00D35783">
      <w:pPr>
        <w:rPr>
          <w:b/>
          <w:sz w:val="28"/>
          <w:szCs w:val="28"/>
        </w:rPr>
      </w:pPr>
      <w:r w:rsidRPr="00911C65">
        <w:rPr>
          <w:rFonts w:hint="eastAsia"/>
          <w:b/>
          <w:sz w:val="28"/>
          <w:szCs w:val="28"/>
        </w:rPr>
        <w:t>公益社団法人　全日本鍼灸マッサージ師会（以下、全鍼師会）</w:t>
      </w:r>
    </w:p>
    <w:p w:rsidR="005C6926" w:rsidRPr="00911C65" w:rsidRDefault="005C6926" w:rsidP="005C6926">
      <w:pPr>
        <w:jc w:val="center"/>
        <w:rPr>
          <w:b/>
          <w:sz w:val="28"/>
          <w:szCs w:val="28"/>
        </w:rPr>
      </w:pPr>
      <w:r w:rsidRPr="00911C65">
        <w:rPr>
          <w:rFonts w:hint="eastAsia"/>
          <w:b/>
          <w:sz w:val="28"/>
          <w:szCs w:val="28"/>
        </w:rPr>
        <w:t>トレーナー倫理綱領</w:t>
      </w:r>
    </w:p>
    <w:p w:rsidR="005C6926" w:rsidRDefault="005C6926" w:rsidP="005C6926"/>
    <w:p w:rsidR="005C6926" w:rsidRPr="00911C65" w:rsidRDefault="005C6926" w:rsidP="005C6926">
      <w:pPr>
        <w:jc w:val="left"/>
        <w:rPr>
          <w:sz w:val="24"/>
          <w:szCs w:val="24"/>
        </w:rPr>
      </w:pPr>
      <w:r>
        <w:rPr>
          <w:rFonts w:hint="eastAsia"/>
          <w:sz w:val="24"/>
          <w:szCs w:val="24"/>
        </w:rPr>
        <w:t>スポーツを行う者にとって、トレーナーの役割は重要である。</w:t>
      </w:r>
      <w:r w:rsidRPr="00911C65">
        <w:rPr>
          <w:rFonts w:hint="eastAsia"/>
          <w:sz w:val="24"/>
          <w:szCs w:val="24"/>
        </w:rPr>
        <w:t>日本のスポーツ界の発展に貢献するために、トレーナーが遵守すべき倫理綱領を定める。</w:t>
      </w:r>
    </w:p>
    <w:p w:rsidR="005C6926" w:rsidRPr="00911C65" w:rsidRDefault="005C6926" w:rsidP="005C6926">
      <w:pPr>
        <w:rPr>
          <w:sz w:val="24"/>
          <w:szCs w:val="24"/>
        </w:rPr>
      </w:pPr>
      <w:r w:rsidRPr="00911C65">
        <w:rPr>
          <w:rFonts w:hint="eastAsia"/>
          <w:sz w:val="24"/>
          <w:szCs w:val="24"/>
        </w:rPr>
        <w:t>トレーナーはその名誉を重んじ、倫理綱領の理念と目的達成に全力を尽くすことを誓うものである。</w:t>
      </w:r>
    </w:p>
    <w:p w:rsidR="005C6926" w:rsidRPr="00911C65" w:rsidRDefault="005C6926" w:rsidP="005C6926">
      <w:pPr>
        <w:rPr>
          <w:sz w:val="24"/>
          <w:szCs w:val="24"/>
        </w:rPr>
      </w:pPr>
    </w:p>
    <w:p w:rsidR="005C6926" w:rsidRPr="00911C65" w:rsidRDefault="005C6926" w:rsidP="005C6926">
      <w:pPr>
        <w:rPr>
          <w:sz w:val="24"/>
          <w:szCs w:val="24"/>
        </w:rPr>
      </w:pPr>
    </w:p>
    <w:p w:rsidR="005C6926" w:rsidRPr="00911C65" w:rsidRDefault="005C6926" w:rsidP="005C6926">
      <w:pPr>
        <w:rPr>
          <w:sz w:val="24"/>
          <w:szCs w:val="24"/>
        </w:rPr>
      </w:pPr>
      <w:r w:rsidRPr="00911C65">
        <w:rPr>
          <w:rFonts w:hint="eastAsia"/>
          <w:sz w:val="24"/>
          <w:szCs w:val="24"/>
        </w:rPr>
        <w:t>1.</w:t>
      </w:r>
      <w:r w:rsidRPr="00911C65">
        <w:rPr>
          <w:rFonts w:hint="eastAsia"/>
          <w:sz w:val="24"/>
          <w:szCs w:val="24"/>
        </w:rPr>
        <w:t>私はスポーツを愛する者、人類への奉仕に自らを捧げることを誓います。</w:t>
      </w:r>
    </w:p>
    <w:p w:rsidR="005C6926" w:rsidRPr="00911C65" w:rsidRDefault="005C6926" w:rsidP="005C6926">
      <w:pPr>
        <w:rPr>
          <w:sz w:val="24"/>
          <w:szCs w:val="24"/>
        </w:rPr>
      </w:pPr>
      <w:r w:rsidRPr="00911C65">
        <w:rPr>
          <w:rFonts w:hint="eastAsia"/>
          <w:sz w:val="24"/>
          <w:szCs w:val="24"/>
        </w:rPr>
        <w:t>2.</w:t>
      </w:r>
      <w:r w:rsidRPr="00911C65">
        <w:rPr>
          <w:rFonts w:hint="eastAsia"/>
          <w:sz w:val="24"/>
          <w:szCs w:val="24"/>
        </w:rPr>
        <w:t>私は関係諸氏との尊敬と協力に努め、身分をわきまえ、法を守り、それぞれの業務範囲をわきまえ、それを逸脱することなくトレーナー業務を遂行します。</w:t>
      </w:r>
    </w:p>
    <w:p w:rsidR="005C6926" w:rsidRPr="00911C65" w:rsidRDefault="005C6926" w:rsidP="005C6926">
      <w:pPr>
        <w:rPr>
          <w:sz w:val="24"/>
          <w:szCs w:val="24"/>
        </w:rPr>
      </w:pPr>
      <w:r w:rsidRPr="00911C65">
        <w:rPr>
          <w:rFonts w:hint="eastAsia"/>
          <w:sz w:val="24"/>
          <w:szCs w:val="24"/>
        </w:rPr>
        <w:t>3.</w:t>
      </w:r>
      <w:r w:rsidRPr="00911C65">
        <w:rPr>
          <w:rFonts w:hint="eastAsia"/>
          <w:sz w:val="24"/>
          <w:szCs w:val="24"/>
        </w:rPr>
        <w:t>私は業務上知り得た秘密を厳守します。</w:t>
      </w:r>
    </w:p>
    <w:p w:rsidR="005C6926" w:rsidRPr="00911C65" w:rsidRDefault="005C6926" w:rsidP="005C6926">
      <w:pPr>
        <w:rPr>
          <w:sz w:val="24"/>
          <w:szCs w:val="24"/>
        </w:rPr>
      </w:pPr>
      <w:r w:rsidRPr="00911C65">
        <w:rPr>
          <w:rFonts w:hint="eastAsia"/>
          <w:sz w:val="24"/>
          <w:szCs w:val="24"/>
        </w:rPr>
        <w:t>4.</w:t>
      </w:r>
      <w:r w:rsidRPr="00911C65">
        <w:rPr>
          <w:rFonts w:hint="eastAsia"/>
          <w:sz w:val="24"/>
          <w:szCs w:val="24"/>
        </w:rPr>
        <w:t>私は常に自己の職責に誇りと責任をもち、全鍼師会トレーナーとしての名誉と尊厳をもってトレーナー業務に専念します。</w:t>
      </w:r>
    </w:p>
    <w:p w:rsidR="005C6926" w:rsidRPr="00911C65" w:rsidRDefault="005C6926" w:rsidP="005C6926">
      <w:pPr>
        <w:rPr>
          <w:sz w:val="24"/>
          <w:szCs w:val="24"/>
        </w:rPr>
      </w:pPr>
      <w:r w:rsidRPr="00911C65">
        <w:rPr>
          <w:rFonts w:hint="eastAsia"/>
          <w:sz w:val="24"/>
          <w:szCs w:val="24"/>
        </w:rPr>
        <w:t>5.</w:t>
      </w:r>
      <w:r w:rsidRPr="00911C65">
        <w:rPr>
          <w:rFonts w:hint="eastAsia"/>
          <w:sz w:val="24"/>
          <w:szCs w:val="24"/>
        </w:rPr>
        <w:t>私は常にスポーツ選手、スポーツ愛好者の健康管理と、スポーツによる外傷・障害の予防を第一に考えて行動します。さらに、広くスポーツ医・科学の発展に貢献します。</w:t>
      </w:r>
    </w:p>
    <w:p w:rsidR="005C6926" w:rsidRPr="00911C65" w:rsidRDefault="005C6926" w:rsidP="005C6926">
      <w:pPr>
        <w:rPr>
          <w:sz w:val="24"/>
          <w:szCs w:val="24"/>
        </w:rPr>
      </w:pPr>
      <w:r w:rsidRPr="00911C65">
        <w:rPr>
          <w:rFonts w:hint="eastAsia"/>
          <w:sz w:val="24"/>
          <w:szCs w:val="24"/>
        </w:rPr>
        <w:t>6.</w:t>
      </w:r>
      <w:r w:rsidRPr="00911C65">
        <w:rPr>
          <w:rFonts w:hint="eastAsia"/>
          <w:sz w:val="24"/>
          <w:szCs w:val="24"/>
        </w:rPr>
        <w:t>私は良心と誠意をもって全鍼師会トレーナー業務の発展に尽力します。</w:t>
      </w:r>
    </w:p>
    <w:p w:rsidR="005C6926" w:rsidRPr="00911C65" w:rsidRDefault="005C6926" w:rsidP="005C6926">
      <w:pPr>
        <w:rPr>
          <w:sz w:val="24"/>
          <w:szCs w:val="24"/>
        </w:rPr>
      </w:pPr>
      <w:r w:rsidRPr="00911C65">
        <w:rPr>
          <w:rFonts w:hint="eastAsia"/>
          <w:sz w:val="24"/>
          <w:szCs w:val="24"/>
        </w:rPr>
        <w:t>7.</w:t>
      </w:r>
      <w:r w:rsidRPr="00911C65">
        <w:rPr>
          <w:rFonts w:hint="eastAsia"/>
          <w:sz w:val="24"/>
          <w:szCs w:val="24"/>
        </w:rPr>
        <w:t>私は国籍、人種、性別、年齢、宗教、社会的地位、傷害の程度、スポーツ能力の違いに</w:t>
      </w:r>
      <w:proofErr w:type="gramStart"/>
      <w:r w:rsidRPr="00911C65">
        <w:rPr>
          <w:rFonts w:hint="eastAsia"/>
          <w:sz w:val="24"/>
          <w:szCs w:val="24"/>
        </w:rPr>
        <w:t>よつて</w:t>
      </w:r>
      <w:proofErr w:type="gramEnd"/>
      <w:r w:rsidRPr="00911C65">
        <w:rPr>
          <w:rFonts w:hint="eastAsia"/>
          <w:sz w:val="24"/>
          <w:szCs w:val="24"/>
        </w:rPr>
        <w:t>、選手に果たすべき業務を変えることなく、常に全力を尽くします。</w:t>
      </w:r>
    </w:p>
    <w:p w:rsidR="005C6926" w:rsidRPr="00911C65" w:rsidRDefault="005C6926" w:rsidP="005C6926">
      <w:pPr>
        <w:rPr>
          <w:sz w:val="24"/>
          <w:szCs w:val="24"/>
        </w:rPr>
      </w:pPr>
      <w:r w:rsidRPr="00911C65">
        <w:rPr>
          <w:rFonts w:hint="eastAsia"/>
          <w:sz w:val="24"/>
          <w:szCs w:val="24"/>
        </w:rPr>
        <w:t>8.</w:t>
      </w:r>
      <w:r w:rsidRPr="00911C65">
        <w:rPr>
          <w:rFonts w:hint="eastAsia"/>
          <w:sz w:val="24"/>
          <w:szCs w:val="24"/>
        </w:rPr>
        <w:t>私は学問を尊重し、スポーツ医･科学的研究を推進し、またトレーナー技術の向上に努め、他の医療分野からの信頼と協調を確保するように努め、日本のスポーツ界発展のために努力します。</w:t>
      </w:r>
    </w:p>
    <w:p w:rsidR="005C6926" w:rsidRPr="00911C65" w:rsidRDefault="005C6926" w:rsidP="005C6926">
      <w:pPr>
        <w:rPr>
          <w:sz w:val="24"/>
          <w:szCs w:val="24"/>
        </w:rPr>
      </w:pPr>
      <w:r w:rsidRPr="00911C65">
        <w:rPr>
          <w:rFonts w:hint="eastAsia"/>
          <w:sz w:val="24"/>
          <w:szCs w:val="24"/>
        </w:rPr>
        <w:t>9.</w:t>
      </w:r>
      <w:r w:rsidRPr="00911C65">
        <w:rPr>
          <w:rFonts w:hint="eastAsia"/>
          <w:sz w:val="24"/>
          <w:szCs w:val="24"/>
        </w:rPr>
        <w:t>私はアンチドーピングを尊守し、推進します。</w:t>
      </w:r>
    </w:p>
    <w:p w:rsidR="005C6926" w:rsidRPr="00911C65" w:rsidRDefault="005C6926" w:rsidP="005C6926">
      <w:pPr>
        <w:rPr>
          <w:sz w:val="24"/>
          <w:szCs w:val="24"/>
        </w:rPr>
      </w:pPr>
    </w:p>
    <w:p w:rsidR="005C6926" w:rsidRPr="00911C65" w:rsidRDefault="005C6926" w:rsidP="005C6926">
      <w:pPr>
        <w:rPr>
          <w:sz w:val="24"/>
          <w:szCs w:val="24"/>
        </w:rPr>
      </w:pPr>
    </w:p>
    <w:p w:rsidR="005C6926" w:rsidRPr="00911C65" w:rsidRDefault="005C6926" w:rsidP="005C6926">
      <w:pPr>
        <w:rPr>
          <w:sz w:val="24"/>
          <w:szCs w:val="24"/>
        </w:rPr>
      </w:pPr>
      <w:r w:rsidRPr="00911C65">
        <w:rPr>
          <w:rFonts w:hint="eastAsia"/>
          <w:sz w:val="24"/>
          <w:szCs w:val="24"/>
        </w:rPr>
        <w:t>トレーナー活動の留意事項</w:t>
      </w:r>
    </w:p>
    <w:p w:rsidR="005C6926" w:rsidRPr="00911C65" w:rsidRDefault="005C6926" w:rsidP="005C6926">
      <w:pPr>
        <w:rPr>
          <w:sz w:val="24"/>
          <w:szCs w:val="24"/>
        </w:rPr>
      </w:pPr>
      <w:r w:rsidRPr="00911C65">
        <w:rPr>
          <w:rFonts w:hint="eastAsia"/>
          <w:sz w:val="24"/>
          <w:szCs w:val="24"/>
        </w:rPr>
        <w:t>1.</w:t>
      </w:r>
      <w:r w:rsidRPr="00911C65">
        <w:rPr>
          <w:rFonts w:hint="eastAsia"/>
          <w:sz w:val="24"/>
          <w:szCs w:val="24"/>
        </w:rPr>
        <w:t>全鍼師会会員として、責任をもった言動、行動をすること。</w:t>
      </w:r>
    </w:p>
    <w:p w:rsidR="005C6926" w:rsidRPr="00911C65" w:rsidRDefault="005C6926" w:rsidP="005C6926">
      <w:pPr>
        <w:rPr>
          <w:sz w:val="24"/>
          <w:szCs w:val="24"/>
        </w:rPr>
      </w:pPr>
      <w:r w:rsidRPr="00911C65">
        <w:rPr>
          <w:rFonts w:hint="eastAsia"/>
          <w:sz w:val="24"/>
          <w:szCs w:val="24"/>
        </w:rPr>
        <w:t>2.</w:t>
      </w:r>
      <w:r w:rsidRPr="00911C65">
        <w:rPr>
          <w:rFonts w:hint="eastAsia"/>
          <w:sz w:val="24"/>
          <w:szCs w:val="24"/>
        </w:rPr>
        <w:t>各自の活動範囲をわきまえて行動すること。　トレーナーの役割を逸脱しないこと。</w:t>
      </w:r>
    </w:p>
    <w:p w:rsidR="005C6926" w:rsidRPr="00911C65" w:rsidRDefault="005C6926" w:rsidP="005C6926">
      <w:pPr>
        <w:rPr>
          <w:sz w:val="24"/>
          <w:szCs w:val="24"/>
        </w:rPr>
      </w:pPr>
      <w:r w:rsidRPr="00911C65">
        <w:rPr>
          <w:rFonts w:hint="eastAsia"/>
          <w:sz w:val="24"/>
          <w:szCs w:val="24"/>
        </w:rPr>
        <w:t>3.</w:t>
      </w:r>
      <w:r w:rsidRPr="00911C65">
        <w:rPr>
          <w:rFonts w:hint="eastAsia"/>
          <w:sz w:val="24"/>
          <w:szCs w:val="24"/>
        </w:rPr>
        <w:t>互いの立場を理解しあい、思いやりと責任をもって行動すること。</w:t>
      </w:r>
    </w:p>
    <w:p w:rsidR="005C6926" w:rsidRPr="00911C65" w:rsidRDefault="005C6926" w:rsidP="005C6926">
      <w:pPr>
        <w:rPr>
          <w:sz w:val="24"/>
          <w:szCs w:val="24"/>
        </w:rPr>
      </w:pPr>
      <w:r w:rsidRPr="00911C65">
        <w:rPr>
          <w:rFonts w:hint="eastAsia"/>
          <w:sz w:val="24"/>
          <w:szCs w:val="24"/>
        </w:rPr>
        <w:t>4.</w:t>
      </w:r>
      <w:r w:rsidRPr="00911C65">
        <w:rPr>
          <w:rFonts w:hint="eastAsia"/>
          <w:sz w:val="24"/>
          <w:szCs w:val="24"/>
        </w:rPr>
        <w:t>時間を守ること。変更のある場合は必ず連絡をすること。</w:t>
      </w:r>
    </w:p>
    <w:p w:rsidR="005C6926" w:rsidRPr="00911C65" w:rsidRDefault="005C6926" w:rsidP="005C6926">
      <w:pPr>
        <w:rPr>
          <w:sz w:val="24"/>
          <w:szCs w:val="24"/>
        </w:rPr>
      </w:pPr>
      <w:r w:rsidRPr="00911C65">
        <w:rPr>
          <w:rFonts w:hint="eastAsia"/>
          <w:sz w:val="24"/>
          <w:szCs w:val="24"/>
        </w:rPr>
        <w:t>5.</w:t>
      </w:r>
      <w:r w:rsidRPr="00911C65">
        <w:rPr>
          <w:rFonts w:hint="eastAsia"/>
          <w:sz w:val="24"/>
          <w:szCs w:val="24"/>
        </w:rPr>
        <w:t>常に責任者と連絡をとること。勝手な行動は慎むこと。</w:t>
      </w:r>
    </w:p>
    <w:p w:rsidR="005C6926" w:rsidRPr="00911C65" w:rsidRDefault="005C6926" w:rsidP="005C6926">
      <w:pPr>
        <w:rPr>
          <w:sz w:val="24"/>
          <w:szCs w:val="24"/>
        </w:rPr>
      </w:pPr>
      <w:r w:rsidRPr="00911C65">
        <w:rPr>
          <w:rFonts w:hint="eastAsia"/>
          <w:sz w:val="24"/>
          <w:szCs w:val="24"/>
        </w:rPr>
        <w:t>6.</w:t>
      </w:r>
      <w:r w:rsidRPr="00911C65">
        <w:rPr>
          <w:rFonts w:hint="eastAsia"/>
          <w:sz w:val="24"/>
          <w:szCs w:val="24"/>
        </w:rPr>
        <w:t>青潔を保つこと。整理整頓を心がけること。</w:t>
      </w:r>
    </w:p>
    <w:p w:rsidR="005C6926" w:rsidRPr="00911C65" w:rsidRDefault="005C6926" w:rsidP="005C6926">
      <w:pPr>
        <w:rPr>
          <w:sz w:val="24"/>
          <w:szCs w:val="24"/>
        </w:rPr>
      </w:pPr>
      <w:r w:rsidRPr="00911C65">
        <w:rPr>
          <w:rFonts w:hint="eastAsia"/>
          <w:sz w:val="24"/>
          <w:szCs w:val="24"/>
        </w:rPr>
        <w:t>7.</w:t>
      </w:r>
      <w:r w:rsidRPr="00911C65">
        <w:rPr>
          <w:rFonts w:hint="eastAsia"/>
          <w:sz w:val="24"/>
          <w:szCs w:val="24"/>
        </w:rPr>
        <w:t>会員は学生などトレーナーを目指す人の指導、教育に努め、模範となること｡</w:t>
      </w:r>
    </w:p>
    <w:p w:rsidR="005C6926" w:rsidRPr="00911C65" w:rsidRDefault="005C6926" w:rsidP="005C6926">
      <w:pPr>
        <w:snapToGrid w:val="0"/>
        <w:spacing w:line="360" w:lineRule="auto"/>
        <w:jc w:val="left"/>
        <w:rPr>
          <w:sz w:val="24"/>
          <w:szCs w:val="24"/>
        </w:rPr>
      </w:pPr>
      <w:r w:rsidRPr="00911C65">
        <w:rPr>
          <w:rFonts w:hint="eastAsia"/>
          <w:sz w:val="24"/>
          <w:szCs w:val="24"/>
        </w:rPr>
        <w:t>8.</w:t>
      </w:r>
      <w:r w:rsidRPr="00911C65">
        <w:rPr>
          <w:rFonts w:hint="eastAsia"/>
          <w:sz w:val="24"/>
          <w:szCs w:val="24"/>
        </w:rPr>
        <w:t xml:space="preserve">　トレーナー活動中に宣伝活動、宣伝行為を行わないこと、全鍼師会で認めていないものを提供</w:t>
      </w:r>
      <w:proofErr w:type="gramStart"/>
      <w:r w:rsidRPr="00911C65">
        <w:rPr>
          <w:sz w:val="24"/>
          <w:szCs w:val="24"/>
        </w:rPr>
        <w:t>したり</w:t>
      </w:r>
      <w:proofErr w:type="gramEnd"/>
      <w:r w:rsidRPr="00911C65">
        <w:rPr>
          <w:sz w:val="24"/>
          <w:szCs w:val="24"/>
        </w:rPr>
        <w:t>、配布してはいけない。営業目的と認識されるような名刺の配布は行わないこと。</w:t>
      </w:r>
    </w:p>
    <w:p w:rsidR="005C6926" w:rsidRPr="00911C65" w:rsidRDefault="005C6926" w:rsidP="005C6926">
      <w:pPr>
        <w:snapToGrid w:val="0"/>
        <w:spacing w:line="360" w:lineRule="auto"/>
        <w:jc w:val="left"/>
        <w:rPr>
          <w:sz w:val="24"/>
          <w:szCs w:val="24"/>
        </w:rPr>
      </w:pPr>
      <w:r w:rsidRPr="00911C65">
        <w:rPr>
          <w:sz w:val="24"/>
          <w:szCs w:val="24"/>
        </w:rPr>
        <w:t>9.</w:t>
      </w:r>
      <w:r w:rsidRPr="00911C65">
        <w:rPr>
          <w:sz w:val="24"/>
          <w:szCs w:val="24"/>
        </w:rPr>
        <w:t>実施する手技はエビデンスに基づいたものとする。公に認められていない手技の使用は厳に禁ずる。</w:t>
      </w:r>
    </w:p>
    <w:p w:rsidR="005C6926" w:rsidRPr="00911C65" w:rsidRDefault="005C6926" w:rsidP="005C6926">
      <w:pPr>
        <w:snapToGrid w:val="0"/>
        <w:spacing w:line="360" w:lineRule="auto"/>
        <w:jc w:val="left"/>
        <w:rPr>
          <w:sz w:val="24"/>
          <w:szCs w:val="24"/>
        </w:rPr>
      </w:pPr>
      <w:r w:rsidRPr="00911C65">
        <w:rPr>
          <w:sz w:val="24"/>
          <w:szCs w:val="24"/>
        </w:rPr>
        <w:t>10.</w:t>
      </w:r>
      <w:r w:rsidR="006537E7">
        <w:rPr>
          <w:sz w:val="24"/>
          <w:szCs w:val="24"/>
        </w:rPr>
        <w:t>女性選手には原則として女</w:t>
      </w:r>
      <w:r w:rsidR="006537E7">
        <w:rPr>
          <w:rFonts w:hint="eastAsia"/>
          <w:sz w:val="24"/>
          <w:szCs w:val="24"/>
        </w:rPr>
        <w:t>性</w:t>
      </w:r>
      <w:r w:rsidRPr="00911C65">
        <w:rPr>
          <w:sz w:val="24"/>
          <w:szCs w:val="24"/>
        </w:rPr>
        <w:t>トレーナーが対応すること。</w:t>
      </w:r>
    </w:p>
    <w:p w:rsidR="005C6926" w:rsidRPr="00911C65" w:rsidRDefault="005C6926" w:rsidP="005C6926">
      <w:pPr>
        <w:snapToGrid w:val="0"/>
        <w:spacing w:line="360" w:lineRule="auto"/>
        <w:jc w:val="left"/>
        <w:rPr>
          <w:sz w:val="24"/>
          <w:szCs w:val="24"/>
        </w:rPr>
      </w:pPr>
      <w:r w:rsidRPr="00911C65">
        <w:rPr>
          <w:sz w:val="24"/>
          <w:szCs w:val="24"/>
        </w:rPr>
        <w:t>11</w:t>
      </w:r>
      <w:r w:rsidRPr="00911C65">
        <w:rPr>
          <w:sz w:val="24"/>
          <w:szCs w:val="24"/>
        </w:rPr>
        <w:t>．プライバシーを守るためではあっても個室で選手とトレーナーが</w:t>
      </w:r>
      <w:r w:rsidRPr="00911C65">
        <w:rPr>
          <w:sz w:val="24"/>
          <w:szCs w:val="24"/>
        </w:rPr>
        <w:t>1</w:t>
      </w:r>
      <w:r w:rsidRPr="00911C65">
        <w:rPr>
          <w:sz w:val="24"/>
          <w:szCs w:val="24"/>
        </w:rPr>
        <w:t>対</w:t>
      </w:r>
      <w:r w:rsidRPr="00911C65">
        <w:rPr>
          <w:sz w:val="24"/>
          <w:szCs w:val="24"/>
        </w:rPr>
        <w:t>1</w:t>
      </w:r>
      <w:r w:rsidRPr="00911C65">
        <w:rPr>
          <w:sz w:val="24"/>
          <w:szCs w:val="24"/>
        </w:rPr>
        <w:t>で施術することは避けること。</w:t>
      </w:r>
    </w:p>
    <w:p w:rsidR="005C6926" w:rsidRPr="00911C65" w:rsidRDefault="005C6926" w:rsidP="005C6926">
      <w:pPr>
        <w:snapToGrid w:val="0"/>
        <w:spacing w:line="360" w:lineRule="auto"/>
        <w:jc w:val="left"/>
        <w:rPr>
          <w:sz w:val="24"/>
          <w:szCs w:val="24"/>
        </w:rPr>
      </w:pPr>
      <w:r w:rsidRPr="00911C65">
        <w:rPr>
          <w:sz w:val="24"/>
          <w:szCs w:val="24"/>
        </w:rPr>
        <w:t>12.</w:t>
      </w:r>
      <w:r w:rsidRPr="00911C65">
        <w:rPr>
          <w:sz w:val="24"/>
          <w:szCs w:val="24"/>
        </w:rPr>
        <w:t>胸部、下腹部については、施術や身体による接触を行わないこと。</w:t>
      </w:r>
    </w:p>
    <w:p w:rsidR="005C6926" w:rsidRPr="00911C65" w:rsidRDefault="005C6926" w:rsidP="005C6926">
      <w:pPr>
        <w:snapToGrid w:val="0"/>
        <w:spacing w:line="360" w:lineRule="auto"/>
        <w:jc w:val="left"/>
        <w:rPr>
          <w:sz w:val="24"/>
          <w:szCs w:val="24"/>
        </w:rPr>
      </w:pPr>
      <w:r w:rsidRPr="00911C65">
        <w:rPr>
          <w:sz w:val="24"/>
          <w:szCs w:val="24"/>
        </w:rPr>
        <w:t>13.</w:t>
      </w:r>
      <w:r w:rsidRPr="00911C65">
        <w:rPr>
          <w:sz w:val="24"/>
          <w:szCs w:val="24"/>
        </w:rPr>
        <w:t>匂いを発するもの（滑剤、消炎鎮痛のための外用薬、アロマオイルなど）は控え、選手からの</w:t>
      </w:r>
      <w:r w:rsidRPr="00911C65">
        <w:rPr>
          <w:rFonts w:hint="eastAsia"/>
          <w:sz w:val="24"/>
          <w:szCs w:val="24"/>
        </w:rPr>
        <w:t>希望があるときは、周りの選手に十分配慮して使用すること。</w:t>
      </w:r>
    </w:p>
    <w:p w:rsidR="005C6926" w:rsidRPr="00911C65" w:rsidRDefault="005C6926" w:rsidP="005C6926">
      <w:pPr>
        <w:snapToGrid w:val="0"/>
        <w:spacing w:line="360" w:lineRule="auto"/>
        <w:jc w:val="left"/>
        <w:rPr>
          <w:sz w:val="24"/>
          <w:szCs w:val="24"/>
        </w:rPr>
      </w:pPr>
      <w:r w:rsidRPr="00911C65">
        <w:rPr>
          <w:sz w:val="24"/>
          <w:szCs w:val="24"/>
        </w:rPr>
        <w:t>14.</w:t>
      </w:r>
      <w:r w:rsidRPr="00911C65">
        <w:rPr>
          <w:sz w:val="24"/>
          <w:szCs w:val="24"/>
        </w:rPr>
        <w:t>全鍼師会トレーナーは選手と個人的な関係をもたないこと。</w:t>
      </w:r>
    </w:p>
    <w:p w:rsidR="005C6926" w:rsidRPr="00911C65" w:rsidRDefault="005C6926" w:rsidP="005C6926">
      <w:pPr>
        <w:snapToGrid w:val="0"/>
        <w:spacing w:line="360" w:lineRule="auto"/>
        <w:jc w:val="left"/>
        <w:rPr>
          <w:sz w:val="24"/>
          <w:szCs w:val="24"/>
        </w:rPr>
      </w:pPr>
      <w:r w:rsidRPr="00911C65">
        <w:rPr>
          <w:sz w:val="24"/>
          <w:szCs w:val="24"/>
        </w:rPr>
        <w:t>15.</w:t>
      </w:r>
      <w:r w:rsidRPr="00911C65">
        <w:rPr>
          <w:sz w:val="24"/>
          <w:szCs w:val="24"/>
        </w:rPr>
        <w:t>全鍼師会トレーナーは選手、指導者、保護者などから物品の供与を受けないこと。</w:t>
      </w:r>
    </w:p>
    <w:p w:rsidR="005C6926" w:rsidRPr="00911C65" w:rsidRDefault="005C6926" w:rsidP="005C6926">
      <w:pPr>
        <w:snapToGrid w:val="0"/>
        <w:spacing w:line="360" w:lineRule="auto"/>
        <w:jc w:val="left"/>
        <w:rPr>
          <w:sz w:val="24"/>
          <w:szCs w:val="24"/>
        </w:rPr>
      </w:pPr>
      <w:r w:rsidRPr="00911C65">
        <w:rPr>
          <w:sz w:val="24"/>
          <w:szCs w:val="24"/>
        </w:rPr>
        <w:t>16.</w:t>
      </w:r>
      <w:r w:rsidRPr="00911C65">
        <w:rPr>
          <w:sz w:val="24"/>
          <w:szCs w:val="24"/>
        </w:rPr>
        <w:t>金鍼師会トレーナーは選手と撮った写真を使用しないこと。</w:t>
      </w:r>
    </w:p>
    <w:p w:rsidR="005C6926" w:rsidRPr="00911C65" w:rsidRDefault="005C6926" w:rsidP="005C6926">
      <w:pPr>
        <w:snapToGrid w:val="0"/>
        <w:spacing w:line="360" w:lineRule="auto"/>
        <w:jc w:val="left"/>
        <w:rPr>
          <w:sz w:val="24"/>
          <w:szCs w:val="24"/>
        </w:rPr>
      </w:pPr>
      <w:r w:rsidRPr="00911C65">
        <w:rPr>
          <w:sz w:val="24"/>
          <w:szCs w:val="24"/>
        </w:rPr>
        <w:t>17.</w:t>
      </w:r>
      <w:r w:rsidRPr="00911C65">
        <w:rPr>
          <w:sz w:val="24"/>
          <w:szCs w:val="24"/>
        </w:rPr>
        <w:t>全鍼師会トレーナーが調査・研究を行うに当たっては、研究計画書を「全鍼師会スポーツ事業委員会」に提出し承認をとること。</w:t>
      </w:r>
    </w:p>
    <w:p w:rsidR="005C6926" w:rsidRDefault="005C6926" w:rsidP="005C6926">
      <w:pPr>
        <w:snapToGrid w:val="0"/>
        <w:spacing w:line="360" w:lineRule="auto"/>
        <w:jc w:val="left"/>
        <w:rPr>
          <w:sz w:val="24"/>
          <w:szCs w:val="24"/>
        </w:rPr>
      </w:pPr>
    </w:p>
    <w:p w:rsidR="00423F8F" w:rsidRPr="00911C65" w:rsidRDefault="00423F8F" w:rsidP="005C6926">
      <w:pPr>
        <w:snapToGrid w:val="0"/>
        <w:spacing w:line="360" w:lineRule="auto"/>
        <w:jc w:val="left"/>
        <w:rPr>
          <w:sz w:val="24"/>
          <w:szCs w:val="24"/>
        </w:rPr>
      </w:pPr>
    </w:p>
    <w:p w:rsidR="005C6926" w:rsidRPr="00911C65" w:rsidRDefault="005C6926" w:rsidP="005C6926">
      <w:pPr>
        <w:snapToGrid w:val="0"/>
        <w:spacing w:line="360" w:lineRule="auto"/>
        <w:jc w:val="left"/>
        <w:rPr>
          <w:sz w:val="24"/>
          <w:szCs w:val="24"/>
        </w:rPr>
      </w:pPr>
    </w:p>
    <w:p w:rsidR="005C6926" w:rsidRPr="00911C65" w:rsidRDefault="005C6926" w:rsidP="005C6926">
      <w:pPr>
        <w:snapToGrid w:val="0"/>
        <w:spacing w:line="360" w:lineRule="auto"/>
        <w:jc w:val="left"/>
        <w:rPr>
          <w:sz w:val="24"/>
          <w:szCs w:val="24"/>
        </w:rPr>
      </w:pPr>
      <w:r w:rsidRPr="00911C65">
        <w:rPr>
          <w:sz w:val="24"/>
          <w:szCs w:val="24"/>
        </w:rPr>
        <w:t>2012</w:t>
      </w:r>
      <w:r w:rsidRPr="00911C65">
        <w:rPr>
          <w:sz w:val="24"/>
          <w:szCs w:val="24"/>
        </w:rPr>
        <w:t>年５月１日　全鍼師会スポーツ事業委員会</w:t>
      </w:r>
    </w:p>
    <w:p w:rsidR="005C6926" w:rsidRPr="00911C65" w:rsidRDefault="005C6926" w:rsidP="005C6926">
      <w:pPr>
        <w:rPr>
          <w:sz w:val="24"/>
          <w:szCs w:val="24"/>
        </w:rPr>
      </w:pPr>
    </w:p>
    <w:p w:rsidR="003E195D" w:rsidRDefault="003E195D"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C60FA1">
      <w:pPr>
        <w:rPr>
          <w:rFonts w:asciiTheme="minorEastAsia" w:hAnsiTheme="minorEastAsia"/>
          <w:sz w:val="20"/>
          <w:szCs w:val="20"/>
        </w:rPr>
      </w:pPr>
    </w:p>
    <w:p w:rsidR="00973829" w:rsidRDefault="00973829" w:rsidP="00973829">
      <w:pPr>
        <w:rPr>
          <w:rFonts w:ascii="AR丸ゴシック体M" w:eastAsia="AR丸ゴシック体M"/>
          <w:sz w:val="40"/>
          <w:szCs w:val="40"/>
        </w:rPr>
        <w:sectPr w:rsidR="00973829" w:rsidSect="00423F8F">
          <w:type w:val="continuous"/>
          <w:pgSz w:w="11906" w:h="16838"/>
          <w:pgMar w:top="720" w:right="720" w:bottom="720" w:left="720" w:header="851" w:footer="992" w:gutter="0"/>
          <w:cols w:num="2" w:space="425"/>
          <w:docGrid w:type="lines" w:linePitch="360"/>
        </w:sectPr>
      </w:pPr>
    </w:p>
    <w:p w:rsidR="00423F8F" w:rsidRDefault="00423F8F" w:rsidP="00973829">
      <w:pPr>
        <w:rPr>
          <w:rFonts w:ascii="AR丸ゴシック体M" w:eastAsia="AR丸ゴシック体M"/>
          <w:sz w:val="40"/>
          <w:szCs w:val="40"/>
        </w:rPr>
      </w:pPr>
    </w:p>
    <w:p w:rsidR="00423F8F" w:rsidRDefault="00423F8F" w:rsidP="00973829">
      <w:pPr>
        <w:rPr>
          <w:rFonts w:ascii="AR丸ゴシック体M" w:eastAsia="AR丸ゴシック体M"/>
          <w:sz w:val="40"/>
          <w:szCs w:val="40"/>
        </w:rPr>
      </w:pPr>
    </w:p>
    <w:p w:rsidR="00423F8F" w:rsidRDefault="00423F8F" w:rsidP="00973829">
      <w:pPr>
        <w:rPr>
          <w:rFonts w:ascii="AR丸ゴシック体M" w:eastAsia="AR丸ゴシック体M"/>
          <w:sz w:val="40"/>
          <w:szCs w:val="40"/>
        </w:rPr>
      </w:pPr>
    </w:p>
    <w:p w:rsidR="00423F8F" w:rsidRDefault="00423F8F" w:rsidP="00973829">
      <w:pPr>
        <w:rPr>
          <w:rFonts w:ascii="AR丸ゴシック体M" w:eastAsia="AR丸ゴシック体M"/>
          <w:sz w:val="40"/>
          <w:szCs w:val="40"/>
        </w:rPr>
      </w:pPr>
    </w:p>
    <w:p w:rsidR="00423F8F" w:rsidRDefault="00423F8F" w:rsidP="00973829">
      <w:pPr>
        <w:rPr>
          <w:rFonts w:ascii="AR丸ゴシック体M" w:eastAsia="AR丸ゴシック体M"/>
          <w:sz w:val="40"/>
          <w:szCs w:val="40"/>
        </w:rPr>
      </w:pPr>
    </w:p>
    <w:p w:rsidR="00423F8F" w:rsidRDefault="00423F8F" w:rsidP="00973829">
      <w:pPr>
        <w:rPr>
          <w:rFonts w:ascii="AR丸ゴシック体M" w:eastAsia="AR丸ゴシック体M"/>
          <w:sz w:val="40"/>
          <w:szCs w:val="40"/>
        </w:rPr>
      </w:pPr>
    </w:p>
    <w:p w:rsidR="00423F8F" w:rsidRDefault="00423F8F" w:rsidP="00973829">
      <w:pPr>
        <w:rPr>
          <w:rFonts w:ascii="AR丸ゴシック体M" w:eastAsia="AR丸ゴシック体M"/>
          <w:sz w:val="40"/>
          <w:szCs w:val="40"/>
        </w:rPr>
      </w:pPr>
    </w:p>
    <w:p w:rsidR="00423F8F" w:rsidRDefault="00423F8F" w:rsidP="00973829">
      <w:pPr>
        <w:rPr>
          <w:rFonts w:ascii="AR丸ゴシック体M" w:eastAsia="AR丸ゴシック体M"/>
          <w:sz w:val="40"/>
          <w:szCs w:val="40"/>
        </w:rPr>
      </w:pPr>
    </w:p>
    <w:p w:rsidR="00423F8F" w:rsidRDefault="00423F8F" w:rsidP="00973829">
      <w:pPr>
        <w:rPr>
          <w:rFonts w:ascii="AR丸ゴシック体M" w:eastAsia="AR丸ゴシック体M"/>
          <w:sz w:val="40"/>
          <w:szCs w:val="40"/>
        </w:rPr>
      </w:pPr>
    </w:p>
    <w:p w:rsidR="00423F8F" w:rsidRDefault="00423F8F" w:rsidP="00973829">
      <w:pPr>
        <w:rPr>
          <w:rFonts w:ascii="AR丸ゴシック体M" w:eastAsia="AR丸ゴシック体M"/>
          <w:sz w:val="40"/>
          <w:szCs w:val="40"/>
        </w:rPr>
      </w:pPr>
    </w:p>
    <w:p w:rsidR="00D35783" w:rsidRDefault="00D35783" w:rsidP="00973829">
      <w:pPr>
        <w:rPr>
          <w:rFonts w:ascii="AR丸ゴシック体M" w:eastAsia="AR丸ゴシック体M"/>
          <w:sz w:val="40"/>
          <w:szCs w:val="40"/>
        </w:rPr>
      </w:pPr>
    </w:p>
    <w:p w:rsidR="00D35783" w:rsidRDefault="00D35783" w:rsidP="00973829">
      <w:pPr>
        <w:rPr>
          <w:rFonts w:ascii="AR丸ゴシック体M" w:eastAsia="AR丸ゴシック体M"/>
          <w:sz w:val="40"/>
          <w:szCs w:val="40"/>
        </w:rPr>
      </w:pPr>
    </w:p>
    <w:p w:rsidR="00D35783" w:rsidRDefault="00D35783" w:rsidP="00973829">
      <w:pPr>
        <w:rPr>
          <w:rFonts w:ascii="AR丸ゴシック体M" w:eastAsia="AR丸ゴシック体M"/>
          <w:sz w:val="40"/>
          <w:szCs w:val="40"/>
        </w:rPr>
      </w:pPr>
    </w:p>
    <w:p w:rsidR="00D35783" w:rsidRDefault="00D35783" w:rsidP="00973829">
      <w:pPr>
        <w:rPr>
          <w:rFonts w:ascii="AR丸ゴシック体M" w:eastAsia="AR丸ゴシック体M"/>
          <w:sz w:val="40"/>
          <w:szCs w:val="40"/>
        </w:rPr>
      </w:pPr>
    </w:p>
    <w:p w:rsidR="00D35783" w:rsidRDefault="00D35783" w:rsidP="00973829">
      <w:pPr>
        <w:rPr>
          <w:rFonts w:ascii="AR丸ゴシック体M" w:eastAsia="AR丸ゴシック体M"/>
          <w:sz w:val="40"/>
          <w:szCs w:val="40"/>
        </w:rPr>
      </w:pPr>
    </w:p>
    <w:p w:rsidR="00D35783" w:rsidRDefault="00D35783" w:rsidP="00973829">
      <w:pPr>
        <w:rPr>
          <w:rFonts w:ascii="AR丸ゴシック体M" w:eastAsia="AR丸ゴシック体M"/>
          <w:sz w:val="40"/>
          <w:szCs w:val="40"/>
        </w:rPr>
      </w:pPr>
    </w:p>
    <w:p w:rsidR="00D35783" w:rsidRDefault="00D35783" w:rsidP="00973829">
      <w:pPr>
        <w:rPr>
          <w:rFonts w:ascii="AR丸ゴシック体M" w:eastAsia="AR丸ゴシック体M"/>
          <w:sz w:val="40"/>
          <w:szCs w:val="40"/>
        </w:rPr>
      </w:pPr>
    </w:p>
    <w:p w:rsidR="00D35783" w:rsidRDefault="00D35783" w:rsidP="00973829">
      <w:pPr>
        <w:rPr>
          <w:rFonts w:ascii="AR丸ゴシック体M" w:eastAsia="AR丸ゴシック体M"/>
          <w:sz w:val="40"/>
          <w:szCs w:val="40"/>
        </w:rPr>
      </w:pPr>
    </w:p>
    <w:p w:rsidR="00973829" w:rsidRDefault="00973829" w:rsidP="00973829">
      <w:pPr>
        <w:rPr>
          <w:rFonts w:ascii="AR丸ゴシック体M" w:eastAsia="AR丸ゴシック体M"/>
          <w:sz w:val="40"/>
          <w:szCs w:val="40"/>
        </w:rPr>
      </w:pPr>
      <w:r w:rsidRPr="00592EBA">
        <w:rPr>
          <w:rFonts w:ascii="AR丸ゴシック体M" w:eastAsia="AR丸ゴシック体M" w:hint="eastAsia"/>
          <w:sz w:val="40"/>
          <w:szCs w:val="40"/>
        </w:rPr>
        <w:t>検査法</w:t>
      </w:r>
    </w:p>
    <w:p w:rsidR="00973829" w:rsidRPr="003D7C29" w:rsidRDefault="00973829" w:rsidP="00973829">
      <w:pPr>
        <w:rPr>
          <w:sz w:val="20"/>
          <w:szCs w:val="20"/>
        </w:rPr>
      </w:pPr>
      <w:r w:rsidRPr="00592EBA">
        <w:rPr>
          <w:rFonts w:ascii="AR丸ゴシック体M" w:eastAsia="AR丸ゴシック体M" w:hint="eastAsia"/>
          <w:sz w:val="24"/>
        </w:rPr>
        <w:t>１）頚部</w:t>
      </w:r>
      <w:r>
        <w:rPr>
          <w:rFonts w:ascii="AR丸ゴシック体M" w:eastAsia="AR丸ゴシック体M" w:hint="eastAsia"/>
          <w:sz w:val="20"/>
          <w:szCs w:val="20"/>
        </w:rPr>
        <w:t>（神経根症状の誘発テスト）</w:t>
      </w:r>
    </w:p>
    <w:p w:rsidR="00973829" w:rsidRDefault="00973829" w:rsidP="00973829">
      <w:r>
        <w:rPr>
          <w:rFonts w:hint="eastAsia"/>
          <w:noProof/>
        </w:rPr>
        <w:drawing>
          <wp:inline distT="0" distB="0" distL="0" distR="0">
            <wp:extent cx="1717675" cy="2210435"/>
            <wp:effectExtent l="19050" t="0" r="0" b="0"/>
            <wp:docPr id="492" name="図 3" descr="スパーリング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スパーリングテスト"/>
                    <pic:cNvPicPr>
                      <a:picLocks noChangeAspect="1" noChangeArrowheads="1"/>
                    </pic:cNvPicPr>
                  </pic:nvPicPr>
                  <pic:blipFill>
                    <a:blip r:embed="rId71" cstate="print"/>
                    <a:srcRect/>
                    <a:stretch>
                      <a:fillRect/>
                    </a:stretch>
                  </pic:blipFill>
                  <pic:spPr bwMode="auto">
                    <a:xfrm>
                      <a:off x="0" y="0"/>
                      <a:ext cx="1717675" cy="2210435"/>
                    </a:xfrm>
                    <a:prstGeom prst="rect">
                      <a:avLst/>
                    </a:prstGeom>
                    <a:noFill/>
                    <a:ln w="9525">
                      <a:noFill/>
                      <a:miter lim="800000"/>
                      <a:headEnd/>
                      <a:tailEnd/>
                    </a:ln>
                  </pic:spPr>
                </pic:pic>
              </a:graphicData>
            </a:graphic>
          </wp:inline>
        </w:drawing>
      </w:r>
      <w:r>
        <w:rPr>
          <w:rFonts w:hint="eastAsia"/>
          <w:noProof/>
        </w:rPr>
        <w:drawing>
          <wp:inline distT="0" distB="0" distL="0" distR="0">
            <wp:extent cx="1415415" cy="2210435"/>
            <wp:effectExtent l="19050" t="0" r="0" b="0"/>
            <wp:docPr id="491" name="図 4" descr="ジャクソン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ジャクソンテスト"/>
                    <pic:cNvPicPr>
                      <a:picLocks noChangeAspect="1" noChangeArrowheads="1"/>
                    </pic:cNvPicPr>
                  </pic:nvPicPr>
                  <pic:blipFill>
                    <a:blip r:embed="rId72" cstate="print"/>
                    <a:srcRect/>
                    <a:stretch>
                      <a:fillRect/>
                    </a:stretch>
                  </pic:blipFill>
                  <pic:spPr bwMode="auto">
                    <a:xfrm>
                      <a:off x="0" y="0"/>
                      <a:ext cx="1415415" cy="2210435"/>
                    </a:xfrm>
                    <a:prstGeom prst="rect">
                      <a:avLst/>
                    </a:prstGeom>
                    <a:noFill/>
                    <a:ln w="9525">
                      <a:noFill/>
                      <a:miter lim="800000"/>
                      <a:headEnd/>
                      <a:tailEnd/>
                    </a:ln>
                  </pic:spPr>
                </pic:pic>
              </a:graphicData>
            </a:graphic>
          </wp:inline>
        </w:drawing>
      </w:r>
      <w:r>
        <w:rPr>
          <w:noProof/>
        </w:rPr>
        <w:drawing>
          <wp:inline distT="0" distB="0" distL="0" distR="0">
            <wp:extent cx="3427095" cy="2783205"/>
            <wp:effectExtent l="19050" t="0" r="1905" b="0"/>
            <wp:docPr id="490" name="図 5" descr="C5～8までの神経根障害高位診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5～8までの神経根障害高位診断"/>
                    <pic:cNvPicPr>
                      <a:picLocks noChangeAspect="1" noChangeArrowheads="1"/>
                    </pic:cNvPicPr>
                  </pic:nvPicPr>
                  <pic:blipFill>
                    <a:blip r:embed="rId73" cstate="print"/>
                    <a:srcRect/>
                    <a:stretch>
                      <a:fillRect/>
                    </a:stretch>
                  </pic:blipFill>
                  <pic:spPr bwMode="auto">
                    <a:xfrm>
                      <a:off x="0" y="0"/>
                      <a:ext cx="3427095" cy="2783205"/>
                    </a:xfrm>
                    <a:prstGeom prst="rect">
                      <a:avLst/>
                    </a:prstGeom>
                    <a:noFill/>
                    <a:ln w="9525">
                      <a:noFill/>
                      <a:miter lim="800000"/>
                      <a:headEnd/>
                      <a:tailEnd/>
                    </a:ln>
                  </pic:spPr>
                </pic:pic>
              </a:graphicData>
            </a:graphic>
          </wp:inline>
        </w:drawing>
      </w:r>
    </w:p>
    <w:p w:rsidR="00973829" w:rsidRDefault="00973829" w:rsidP="00973829"/>
    <w:p w:rsidR="00973829" w:rsidRDefault="00973829" w:rsidP="00973829">
      <w:pPr>
        <w:rPr>
          <w:rFonts w:ascii="AR丸ゴシック体M" w:eastAsia="AR丸ゴシック体M"/>
          <w:sz w:val="24"/>
        </w:rPr>
      </w:pPr>
      <w:r w:rsidRPr="00592EBA">
        <w:rPr>
          <w:rFonts w:ascii="AR丸ゴシック体M" w:eastAsia="AR丸ゴシック体M" w:hint="eastAsia"/>
          <w:sz w:val="24"/>
        </w:rPr>
        <w:t>２）肩関節</w:t>
      </w:r>
    </w:p>
    <w:p w:rsidR="00973829" w:rsidRDefault="00973829" w:rsidP="00973829">
      <w:pPr>
        <w:rPr>
          <w:rFonts w:ascii="AR丸ゴシック体M" w:eastAsia="AR丸ゴシック体M"/>
          <w:sz w:val="24"/>
        </w:rPr>
      </w:pPr>
      <w:r>
        <w:rPr>
          <w:rFonts w:ascii="AR丸ゴシック体M" w:eastAsia="AR丸ゴシック体M" w:hint="eastAsia"/>
          <w:noProof/>
          <w:sz w:val="24"/>
        </w:rPr>
        <w:drawing>
          <wp:inline distT="0" distB="0" distL="0" distR="0">
            <wp:extent cx="2576195" cy="2433320"/>
            <wp:effectExtent l="19050" t="0" r="0" b="0"/>
            <wp:docPr id="489" name="図 6" descr="インピンジメント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インピンジメントテスト"/>
                    <pic:cNvPicPr>
                      <a:picLocks noChangeAspect="1" noChangeArrowheads="1"/>
                    </pic:cNvPicPr>
                  </pic:nvPicPr>
                  <pic:blipFill>
                    <a:blip r:embed="rId74" cstate="print"/>
                    <a:srcRect/>
                    <a:stretch>
                      <a:fillRect/>
                    </a:stretch>
                  </pic:blipFill>
                  <pic:spPr bwMode="auto">
                    <a:xfrm>
                      <a:off x="0" y="0"/>
                      <a:ext cx="2576195" cy="2433320"/>
                    </a:xfrm>
                    <a:prstGeom prst="rect">
                      <a:avLst/>
                    </a:prstGeom>
                    <a:noFill/>
                    <a:ln w="9525">
                      <a:noFill/>
                      <a:miter lim="800000"/>
                      <a:headEnd/>
                      <a:tailEnd/>
                    </a:ln>
                  </pic:spPr>
                </pic:pic>
              </a:graphicData>
            </a:graphic>
          </wp:inline>
        </w:drawing>
      </w:r>
    </w:p>
    <w:p w:rsidR="00973829" w:rsidRDefault="00973829" w:rsidP="00973829">
      <w:pPr>
        <w:rPr>
          <w:rFonts w:ascii="AR丸ゴシック体M" w:eastAsia="AR丸ゴシック体M"/>
          <w:sz w:val="24"/>
        </w:rPr>
      </w:pPr>
    </w:p>
    <w:p w:rsidR="00973829" w:rsidRPr="00D449DE" w:rsidRDefault="00973829" w:rsidP="00973829">
      <w:pPr>
        <w:rPr>
          <w:rFonts w:ascii="AR丸ゴシック体M" w:eastAsia="AR丸ゴシック体M"/>
          <w:sz w:val="20"/>
          <w:szCs w:val="20"/>
        </w:rPr>
      </w:pPr>
      <w:r w:rsidRPr="00D449DE">
        <w:rPr>
          <w:rFonts w:ascii="AR丸ゴシック体M" w:eastAsia="AR丸ゴシック体M" w:hint="eastAsia"/>
          <w:sz w:val="20"/>
          <w:szCs w:val="20"/>
        </w:rPr>
        <w:t>上腕二頭筋腱長頭の炎症、損傷</w:t>
      </w:r>
    </w:p>
    <w:p w:rsidR="00973829" w:rsidRDefault="00973829" w:rsidP="00973829">
      <w:pPr>
        <w:rPr>
          <w:rFonts w:ascii="AR丸ゴシック体M" w:eastAsia="AR丸ゴシック体M"/>
          <w:sz w:val="24"/>
        </w:rPr>
      </w:pPr>
      <w:r>
        <w:rPr>
          <w:rFonts w:ascii="AR丸ゴシック体M" w:eastAsia="AR丸ゴシック体M" w:hint="eastAsia"/>
          <w:noProof/>
          <w:sz w:val="24"/>
        </w:rPr>
        <w:drawing>
          <wp:inline distT="0" distB="0" distL="0" distR="0">
            <wp:extent cx="2592070" cy="2369185"/>
            <wp:effectExtent l="19050" t="0" r="0" b="0"/>
            <wp:docPr id="488" name="図 7" descr="ヤーガソン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ヤーガソンテスト"/>
                    <pic:cNvPicPr>
                      <a:picLocks noChangeAspect="1" noChangeArrowheads="1"/>
                    </pic:cNvPicPr>
                  </pic:nvPicPr>
                  <pic:blipFill>
                    <a:blip r:embed="rId75" cstate="print"/>
                    <a:srcRect/>
                    <a:stretch>
                      <a:fillRect/>
                    </a:stretch>
                  </pic:blipFill>
                  <pic:spPr bwMode="auto">
                    <a:xfrm>
                      <a:off x="0" y="0"/>
                      <a:ext cx="2592070" cy="2369185"/>
                    </a:xfrm>
                    <a:prstGeom prst="rect">
                      <a:avLst/>
                    </a:prstGeom>
                    <a:noFill/>
                    <a:ln w="9525">
                      <a:noFill/>
                      <a:miter lim="800000"/>
                      <a:headEnd/>
                      <a:tailEnd/>
                    </a:ln>
                  </pic:spPr>
                </pic:pic>
              </a:graphicData>
            </a:graphic>
          </wp:inline>
        </w:drawing>
      </w:r>
    </w:p>
    <w:p w:rsidR="00973829" w:rsidRDefault="00973829" w:rsidP="00973829">
      <w:pPr>
        <w:rPr>
          <w:rFonts w:ascii="AR丸ゴシック体M" w:eastAsia="AR丸ゴシック体M"/>
          <w:sz w:val="24"/>
        </w:rPr>
      </w:pPr>
      <w:r>
        <w:rPr>
          <w:rFonts w:ascii="AR丸ゴシック体M" w:eastAsia="AR丸ゴシック体M" w:hint="eastAsia"/>
          <w:noProof/>
          <w:sz w:val="24"/>
        </w:rPr>
        <w:drawing>
          <wp:inline distT="0" distB="0" distL="0" distR="0">
            <wp:extent cx="2623820" cy="2369185"/>
            <wp:effectExtent l="19050" t="0" r="5080" b="0"/>
            <wp:docPr id="487" name="図 8" descr="スピード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スピードテスト"/>
                    <pic:cNvPicPr>
                      <a:picLocks noChangeAspect="1" noChangeArrowheads="1"/>
                    </pic:cNvPicPr>
                  </pic:nvPicPr>
                  <pic:blipFill>
                    <a:blip r:embed="rId76" cstate="print"/>
                    <a:srcRect/>
                    <a:stretch>
                      <a:fillRect/>
                    </a:stretch>
                  </pic:blipFill>
                  <pic:spPr bwMode="auto">
                    <a:xfrm>
                      <a:off x="0" y="0"/>
                      <a:ext cx="2623820" cy="2369185"/>
                    </a:xfrm>
                    <a:prstGeom prst="rect">
                      <a:avLst/>
                    </a:prstGeom>
                    <a:noFill/>
                    <a:ln w="9525">
                      <a:noFill/>
                      <a:miter lim="800000"/>
                      <a:headEnd/>
                      <a:tailEnd/>
                    </a:ln>
                  </pic:spPr>
                </pic:pic>
              </a:graphicData>
            </a:graphic>
          </wp:inline>
        </w:drawing>
      </w:r>
      <w:r>
        <w:rPr>
          <w:rFonts w:ascii="AR丸ゴシック体M" w:eastAsia="AR丸ゴシック体M" w:hint="eastAsia"/>
          <w:sz w:val="24"/>
        </w:rPr>
        <w:t xml:space="preserve">　</w:t>
      </w:r>
    </w:p>
    <w:p w:rsidR="00973829" w:rsidRDefault="00973829" w:rsidP="00973829">
      <w:pPr>
        <w:rPr>
          <w:rFonts w:ascii="AR丸ゴシック体M" w:eastAsia="AR丸ゴシック体M"/>
          <w:sz w:val="24"/>
        </w:rPr>
      </w:pPr>
    </w:p>
    <w:p w:rsidR="00973829" w:rsidRDefault="00973829" w:rsidP="00973829">
      <w:pPr>
        <w:jc w:val="left"/>
        <w:rPr>
          <w:rFonts w:ascii="AR丸ゴシック体M" w:eastAsia="AR丸ゴシック体M"/>
          <w:sz w:val="24"/>
        </w:rPr>
      </w:pPr>
      <w:r>
        <w:rPr>
          <w:rFonts w:ascii="AR丸ゴシック体M" w:eastAsia="AR丸ゴシック体M" w:hint="eastAsia"/>
          <w:sz w:val="24"/>
        </w:rPr>
        <w:t xml:space="preserve">　</w:t>
      </w:r>
      <w:r w:rsidRPr="00D449DE">
        <w:rPr>
          <w:rFonts w:ascii="AR丸ゴシック体M" w:eastAsia="AR丸ゴシック体M" w:hint="eastAsia"/>
          <w:sz w:val="20"/>
          <w:szCs w:val="20"/>
        </w:rPr>
        <w:t>不安定肩、肩関節脱臼、亜脱臼など</w:t>
      </w:r>
      <w:r>
        <w:rPr>
          <w:rFonts w:ascii="AR丸ゴシック体M" w:eastAsia="AR丸ゴシック体M" w:hint="eastAsia"/>
          <w:sz w:val="24"/>
        </w:rPr>
        <w:t xml:space="preserve">　　　　　　</w:t>
      </w:r>
      <w:r>
        <w:rPr>
          <w:rFonts w:ascii="AR丸ゴシック体M" w:eastAsia="AR丸ゴシック体M" w:hint="eastAsia"/>
          <w:noProof/>
          <w:sz w:val="24"/>
        </w:rPr>
        <w:drawing>
          <wp:inline distT="0" distB="0" distL="0" distR="0">
            <wp:extent cx="2568575" cy="2345690"/>
            <wp:effectExtent l="19050" t="0" r="3175" b="0"/>
            <wp:docPr id="486" name="図 9" descr="前方アプリヘンジョン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前方アプリヘンジョンテスト"/>
                    <pic:cNvPicPr>
                      <a:picLocks noChangeAspect="1" noChangeArrowheads="1"/>
                    </pic:cNvPicPr>
                  </pic:nvPicPr>
                  <pic:blipFill>
                    <a:blip r:embed="rId77" cstate="print"/>
                    <a:srcRect/>
                    <a:stretch>
                      <a:fillRect/>
                    </a:stretch>
                  </pic:blipFill>
                  <pic:spPr bwMode="auto">
                    <a:xfrm>
                      <a:off x="0" y="0"/>
                      <a:ext cx="2568575" cy="2345690"/>
                    </a:xfrm>
                    <a:prstGeom prst="rect">
                      <a:avLst/>
                    </a:prstGeom>
                    <a:noFill/>
                    <a:ln w="9525">
                      <a:noFill/>
                      <a:miter lim="800000"/>
                      <a:headEnd/>
                      <a:tailEnd/>
                    </a:ln>
                  </pic:spPr>
                </pic:pic>
              </a:graphicData>
            </a:graphic>
          </wp:inline>
        </w:drawing>
      </w:r>
    </w:p>
    <w:p w:rsidR="00973829" w:rsidRDefault="00973829" w:rsidP="00973829">
      <w:pPr>
        <w:jc w:val="left"/>
        <w:rPr>
          <w:rFonts w:ascii="AR丸ゴシック体M" w:eastAsia="AR丸ゴシック体M"/>
          <w:sz w:val="24"/>
          <w:lang w:eastAsia="zh-TW"/>
        </w:rPr>
      </w:pPr>
      <w:r>
        <w:rPr>
          <w:rFonts w:ascii="AR丸ゴシック体M" w:eastAsia="AR丸ゴシック体M" w:hint="eastAsia"/>
          <w:sz w:val="24"/>
          <w:lang w:eastAsia="zh-TW"/>
        </w:rPr>
        <w:t>３）肘関節　（外側上顆炎）</w:t>
      </w:r>
    </w:p>
    <w:p w:rsidR="00973829" w:rsidRDefault="00973829" w:rsidP="00973829">
      <w:pPr>
        <w:jc w:val="left"/>
        <w:rPr>
          <w:rFonts w:ascii="AR丸ゴシック体M" w:eastAsia="AR丸ゴシック体M"/>
          <w:sz w:val="20"/>
          <w:szCs w:val="20"/>
        </w:rPr>
      </w:pPr>
      <w:r>
        <w:rPr>
          <w:rFonts w:ascii="AR丸ゴシック体M" w:eastAsia="AR丸ゴシック体M" w:hint="eastAsia"/>
          <w:noProof/>
          <w:sz w:val="20"/>
          <w:szCs w:val="20"/>
        </w:rPr>
        <w:drawing>
          <wp:inline distT="0" distB="0" distL="0" distR="0">
            <wp:extent cx="2027555" cy="3569970"/>
            <wp:effectExtent l="19050" t="0" r="0" b="0"/>
            <wp:docPr id="485" name="図 10" descr="外側上顆炎の疼痛誘発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外側上顆炎の疼痛誘発テスト"/>
                    <pic:cNvPicPr>
                      <a:picLocks noChangeAspect="1" noChangeArrowheads="1"/>
                    </pic:cNvPicPr>
                  </pic:nvPicPr>
                  <pic:blipFill>
                    <a:blip r:embed="rId78" cstate="print"/>
                    <a:srcRect/>
                    <a:stretch>
                      <a:fillRect/>
                    </a:stretch>
                  </pic:blipFill>
                  <pic:spPr bwMode="auto">
                    <a:xfrm>
                      <a:off x="0" y="0"/>
                      <a:ext cx="2027555" cy="3569970"/>
                    </a:xfrm>
                    <a:prstGeom prst="rect">
                      <a:avLst/>
                    </a:prstGeom>
                    <a:noFill/>
                    <a:ln w="9525">
                      <a:noFill/>
                      <a:miter lim="800000"/>
                      <a:headEnd/>
                      <a:tailEnd/>
                    </a:ln>
                  </pic:spPr>
                </pic:pic>
              </a:graphicData>
            </a:graphic>
          </wp:inline>
        </w:drawing>
      </w:r>
    </w:p>
    <w:p w:rsidR="00973829" w:rsidRDefault="00973829" w:rsidP="00973829">
      <w:pPr>
        <w:jc w:val="left"/>
        <w:rPr>
          <w:rFonts w:ascii="AR丸ゴシック体M" w:eastAsia="AR丸ゴシック体M"/>
          <w:sz w:val="24"/>
        </w:rPr>
      </w:pPr>
      <w:r w:rsidRPr="00830216">
        <w:rPr>
          <w:rFonts w:ascii="AR丸ゴシック体M" w:eastAsia="AR丸ゴシック体M" w:hint="eastAsia"/>
          <w:sz w:val="24"/>
          <w:lang w:eastAsia="zh-TW"/>
        </w:rPr>
        <w:t>４）腰部</w:t>
      </w:r>
    </w:p>
    <w:p w:rsidR="00973829" w:rsidRPr="003D7C29" w:rsidRDefault="00973829" w:rsidP="00973829">
      <w:pPr>
        <w:jc w:val="left"/>
        <w:rPr>
          <w:rFonts w:ascii="AR丸ゴシック体M" w:eastAsia="AR丸ゴシック体M"/>
          <w:sz w:val="20"/>
          <w:szCs w:val="20"/>
        </w:rPr>
      </w:pPr>
      <w:r>
        <w:rPr>
          <w:rFonts w:ascii="AR丸ゴシック体M" w:eastAsia="AR丸ゴシック体M" w:hint="eastAsia"/>
          <w:sz w:val="20"/>
          <w:szCs w:val="20"/>
        </w:rPr>
        <w:t>分離・すべり症・椎間関節障害</w:t>
      </w:r>
    </w:p>
    <w:p w:rsidR="00973829" w:rsidRDefault="00973829" w:rsidP="00973829">
      <w:pPr>
        <w:jc w:val="left"/>
        <w:rPr>
          <w:rFonts w:ascii="AR丸ゴシック体M" w:eastAsia="AR丸ゴシック体M"/>
          <w:sz w:val="24"/>
        </w:rPr>
      </w:pPr>
      <w:r>
        <w:rPr>
          <w:rFonts w:ascii="AR丸ゴシック体M" w:eastAsia="AR丸ゴシック体M" w:hint="eastAsia"/>
          <w:noProof/>
          <w:sz w:val="24"/>
        </w:rPr>
        <w:drawing>
          <wp:inline distT="0" distB="0" distL="0" distR="0">
            <wp:extent cx="2616200" cy="3093085"/>
            <wp:effectExtent l="19050" t="0" r="0" b="0"/>
            <wp:docPr id="484" name="図 11" descr="ケンプ徴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ケンプ徴候"/>
                    <pic:cNvPicPr>
                      <a:picLocks noChangeAspect="1" noChangeArrowheads="1"/>
                    </pic:cNvPicPr>
                  </pic:nvPicPr>
                  <pic:blipFill>
                    <a:blip r:embed="rId79" cstate="print"/>
                    <a:srcRect/>
                    <a:stretch>
                      <a:fillRect/>
                    </a:stretch>
                  </pic:blipFill>
                  <pic:spPr bwMode="auto">
                    <a:xfrm>
                      <a:off x="0" y="0"/>
                      <a:ext cx="2616200" cy="3093085"/>
                    </a:xfrm>
                    <a:prstGeom prst="rect">
                      <a:avLst/>
                    </a:prstGeom>
                    <a:noFill/>
                    <a:ln w="9525">
                      <a:noFill/>
                      <a:miter lim="800000"/>
                      <a:headEnd/>
                      <a:tailEnd/>
                    </a:ln>
                  </pic:spPr>
                </pic:pic>
              </a:graphicData>
            </a:graphic>
          </wp:inline>
        </w:drawing>
      </w:r>
    </w:p>
    <w:p w:rsidR="00973829" w:rsidRPr="003D7C29" w:rsidRDefault="00973829" w:rsidP="00973829">
      <w:pPr>
        <w:jc w:val="left"/>
        <w:rPr>
          <w:rFonts w:ascii="AR丸ゴシック体M" w:eastAsia="AR丸ゴシック体M"/>
          <w:sz w:val="20"/>
          <w:szCs w:val="20"/>
        </w:rPr>
      </w:pPr>
    </w:p>
    <w:p w:rsidR="00973829" w:rsidRPr="004C7CAD" w:rsidRDefault="00973829" w:rsidP="00973829">
      <w:pPr>
        <w:jc w:val="left"/>
        <w:rPr>
          <w:rFonts w:ascii="AR丸ゴシック体M" w:eastAsia="AR丸ゴシック体M"/>
          <w:sz w:val="20"/>
          <w:szCs w:val="20"/>
        </w:rPr>
      </w:pPr>
      <w:r>
        <w:rPr>
          <w:rFonts w:ascii="AR丸ゴシック体M" w:eastAsia="AR丸ゴシック体M" w:hint="eastAsia"/>
          <w:sz w:val="20"/>
          <w:szCs w:val="20"/>
        </w:rPr>
        <w:t>下部腰椎のヘルニア</w:t>
      </w:r>
    </w:p>
    <w:p w:rsidR="00973829" w:rsidRDefault="00973829" w:rsidP="00973829">
      <w:pPr>
        <w:jc w:val="left"/>
        <w:rPr>
          <w:rFonts w:ascii="AR丸ゴシック体M" w:eastAsia="AR丸ゴシック体M"/>
          <w:sz w:val="24"/>
        </w:rPr>
      </w:pPr>
      <w:r>
        <w:rPr>
          <w:rFonts w:ascii="AR丸ゴシック体M" w:eastAsia="AR丸ゴシック体M" w:hint="eastAsia"/>
          <w:noProof/>
          <w:sz w:val="24"/>
        </w:rPr>
        <w:drawing>
          <wp:inline distT="0" distB="0" distL="0" distR="0">
            <wp:extent cx="2273935" cy="1438910"/>
            <wp:effectExtent l="19050" t="0" r="0" b="0"/>
            <wp:docPr id="483" name="図 12" descr="下肢伸展挙上テスト（ＳＬＲ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下肢伸展挙上テスト（ＳＬＲテスト）"/>
                    <pic:cNvPicPr>
                      <a:picLocks noChangeAspect="1" noChangeArrowheads="1"/>
                    </pic:cNvPicPr>
                  </pic:nvPicPr>
                  <pic:blipFill>
                    <a:blip r:embed="rId80" cstate="print"/>
                    <a:srcRect/>
                    <a:stretch>
                      <a:fillRect/>
                    </a:stretch>
                  </pic:blipFill>
                  <pic:spPr bwMode="auto">
                    <a:xfrm>
                      <a:off x="0" y="0"/>
                      <a:ext cx="2273935" cy="1438910"/>
                    </a:xfrm>
                    <a:prstGeom prst="rect">
                      <a:avLst/>
                    </a:prstGeom>
                    <a:noFill/>
                    <a:ln w="9525">
                      <a:noFill/>
                      <a:miter lim="800000"/>
                      <a:headEnd/>
                      <a:tailEnd/>
                    </a:ln>
                  </pic:spPr>
                </pic:pic>
              </a:graphicData>
            </a:graphic>
          </wp:inline>
        </w:drawing>
      </w:r>
    </w:p>
    <w:p w:rsidR="00973829" w:rsidRDefault="00973829" w:rsidP="00973829">
      <w:pPr>
        <w:jc w:val="left"/>
        <w:rPr>
          <w:rFonts w:ascii="AR丸ゴシック体M" w:eastAsia="AR丸ゴシック体M"/>
          <w:sz w:val="20"/>
          <w:szCs w:val="20"/>
        </w:rPr>
      </w:pPr>
    </w:p>
    <w:p w:rsidR="00973829" w:rsidRDefault="00973829" w:rsidP="00973829">
      <w:pPr>
        <w:jc w:val="left"/>
        <w:rPr>
          <w:rFonts w:ascii="AR丸ゴシック体M" w:eastAsia="AR丸ゴシック体M"/>
          <w:sz w:val="20"/>
          <w:szCs w:val="20"/>
          <w:lang w:eastAsia="zh-TW"/>
        </w:rPr>
      </w:pPr>
      <w:r w:rsidRPr="004C7CAD">
        <w:rPr>
          <w:rFonts w:ascii="AR丸ゴシック体M" w:eastAsia="AR丸ゴシック体M" w:hint="eastAsia"/>
          <w:sz w:val="20"/>
          <w:szCs w:val="20"/>
          <w:lang w:eastAsia="zh-TW"/>
        </w:rPr>
        <w:t>腰椎分離症</w:t>
      </w:r>
      <w:r>
        <w:rPr>
          <w:rFonts w:ascii="AR丸ゴシック体M" w:eastAsia="AR丸ゴシック体M" w:hint="eastAsia"/>
          <w:sz w:val="20"/>
          <w:szCs w:val="20"/>
          <w:lang w:eastAsia="zh-TW"/>
        </w:rPr>
        <w:t xml:space="preserve">　　　　　</w:t>
      </w:r>
      <w:r>
        <w:rPr>
          <w:rFonts w:ascii="AR丸ゴシック体M" w:eastAsia="AR丸ゴシック体M" w:hint="eastAsia"/>
          <w:sz w:val="24"/>
          <w:lang w:eastAsia="zh-TW"/>
        </w:rPr>
        <w:t>５）股関節</w:t>
      </w:r>
    </w:p>
    <w:p w:rsidR="00973829" w:rsidRPr="004C7CAD" w:rsidRDefault="00973829" w:rsidP="00973829">
      <w:pPr>
        <w:ind w:firstLineChars="1200" w:firstLine="2400"/>
        <w:jc w:val="left"/>
        <w:rPr>
          <w:rFonts w:ascii="AR丸ゴシック体M" w:eastAsia="AR丸ゴシック体M"/>
          <w:sz w:val="20"/>
          <w:szCs w:val="20"/>
        </w:rPr>
      </w:pPr>
      <w:r>
        <w:rPr>
          <w:rFonts w:ascii="AR丸ゴシック体M" w:eastAsia="AR丸ゴシック体M" w:hint="eastAsia"/>
          <w:sz w:val="20"/>
          <w:szCs w:val="20"/>
        </w:rPr>
        <w:t>股関節の脱臼</w:t>
      </w:r>
    </w:p>
    <w:p w:rsidR="00973829" w:rsidRDefault="00973829" w:rsidP="00973829">
      <w:pPr>
        <w:jc w:val="left"/>
        <w:rPr>
          <w:rFonts w:ascii="AR丸ゴシック体M" w:eastAsia="AR丸ゴシック体M"/>
          <w:sz w:val="24"/>
        </w:rPr>
      </w:pPr>
      <w:r>
        <w:rPr>
          <w:rFonts w:ascii="AR丸ゴシック体M" w:eastAsia="AR丸ゴシック体M" w:hint="eastAsia"/>
          <w:noProof/>
          <w:sz w:val="24"/>
        </w:rPr>
        <w:drawing>
          <wp:inline distT="0" distB="0" distL="0" distR="0">
            <wp:extent cx="922655" cy="2210435"/>
            <wp:effectExtent l="19050" t="0" r="0" b="0"/>
            <wp:docPr id="482" name="図 13" descr="ワンレッグハイパーエクステンション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ワンレッグハイパーエクステンションテスト"/>
                    <pic:cNvPicPr>
                      <a:picLocks noChangeAspect="1" noChangeArrowheads="1"/>
                    </pic:cNvPicPr>
                  </pic:nvPicPr>
                  <pic:blipFill>
                    <a:blip r:embed="rId81" cstate="print"/>
                    <a:srcRect/>
                    <a:stretch>
                      <a:fillRect/>
                    </a:stretch>
                  </pic:blipFill>
                  <pic:spPr bwMode="auto">
                    <a:xfrm>
                      <a:off x="0" y="0"/>
                      <a:ext cx="922655" cy="2210435"/>
                    </a:xfrm>
                    <a:prstGeom prst="rect">
                      <a:avLst/>
                    </a:prstGeom>
                    <a:noFill/>
                    <a:ln w="9525">
                      <a:noFill/>
                      <a:miter lim="800000"/>
                      <a:headEnd/>
                      <a:tailEnd/>
                    </a:ln>
                  </pic:spPr>
                </pic:pic>
              </a:graphicData>
            </a:graphic>
          </wp:inline>
        </w:drawing>
      </w:r>
      <w:r>
        <w:rPr>
          <w:rFonts w:ascii="AR丸ゴシック体M" w:eastAsia="AR丸ゴシック体M" w:hint="eastAsia"/>
          <w:sz w:val="24"/>
        </w:rPr>
        <w:t xml:space="preserve">　　　　 </w:t>
      </w:r>
      <w:r>
        <w:rPr>
          <w:rFonts w:ascii="AR丸ゴシック体M" w:eastAsia="AR丸ゴシック体M" w:hint="eastAsia"/>
          <w:noProof/>
          <w:sz w:val="24"/>
        </w:rPr>
        <w:drawing>
          <wp:inline distT="0" distB="0" distL="0" distR="0">
            <wp:extent cx="1192530" cy="2504440"/>
            <wp:effectExtent l="19050" t="0" r="7620" b="0"/>
            <wp:docPr id="481" name="図 14" descr="アリス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アリステスト"/>
                    <pic:cNvPicPr>
                      <a:picLocks noChangeAspect="1" noChangeArrowheads="1"/>
                    </pic:cNvPicPr>
                  </pic:nvPicPr>
                  <pic:blipFill>
                    <a:blip r:embed="rId82" cstate="print"/>
                    <a:srcRect/>
                    <a:stretch>
                      <a:fillRect/>
                    </a:stretch>
                  </pic:blipFill>
                  <pic:spPr bwMode="auto">
                    <a:xfrm>
                      <a:off x="0" y="0"/>
                      <a:ext cx="1192530" cy="2504440"/>
                    </a:xfrm>
                    <a:prstGeom prst="rect">
                      <a:avLst/>
                    </a:prstGeom>
                    <a:noFill/>
                    <a:ln w="9525">
                      <a:noFill/>
                      <a:miter lim="800000"/>
                      <a:headEnd/>
                      <a:tailEnd/>
                    </a:ln>
                  </pic:spPr>
                </pic:pic>
              </a:graphicData>
            </a:graphic>
          </wp:inline>
        </w:drawing>
      </w:r>
    </w:p>
    <w:p w:rsidR="00973829" w:rsidRDefault="00973829" w:rsidP="00973829">
      <w:pPr>
        <w:jc w:val="left"/>
        <w:rPr>
          <w:rFonts w:ascii="AR丸ゴシック体M" w:eastAsia="AR丸ゴシック体M"/>
          <w:sz w:val="20"/>
          <w:szCs w:val="20"/>
        </w:rPr>
      </w:pPr>
    </w:p>
    <w:p w:rsidR="00973829" w:rsidRDefault="00973829" w:rsidP="00973829">
      <w:pPr>
        <w:jc w:val="left"/>
        <w:rPr>
          <w:rFonts w:ascii="AR丸ゴシック体M" w:eastAsia="AR丸ゴシック体M"/>
          <w:sz w:val="24"/>
        </w:rPr>
      </w:pPr>
      <w:r>
        <w:rPr>
          <w:rFonts w:ascii="AR丸ゴシック体M" w:eastAsia="AR丸ゴシック体M" w:hint="eastAsia"/>
          <w:sz w:val="20"/>
          <w:szCs w:val="20"/>
        </w:rPr>
        <w:t>股関節屈曲拘</w:t>
      </w:r>
      <w:r>
        <w:rPr>
          <w:rFonts w:ascii="AR丸ゴシック体M" w:eastAsia="AR丸ゴシック体M" w:hint="eastAsia"/>
          <w:noProof/>
          <w:sz w:val="24"/>
        </w:rPr>
        <w:drawing>
          <wp:inline distT="0" distB="0" distL="0" distR="0">
            <wp:extent cx="2854325" cy="1900555"/>
            <wp:effectExtent l="19050" t="0" r="3175" b="0"/>
            <wp:docPr id="480" name="図 15" descr="トーマス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トーマステスト"/>
                    <pic:cNvPicPr>
                      <a:picLocks noChangeAspect="1" noChangeArrowheads="1"/>
                    </pic:cNvPicPr>
                  </pic:nvPicPr>
                  <pic:blipFill>
                    <a:blip r:embed="rId83" cstate="print"/>
                    <a:srcRect/>
                    <a:stretch>
                      <a:fillRect/>
                    </a:stretch>
                  </pic:blipFill>
                  <pic:spPr bwMode="auto">
                    <a:xfrm>
                      <a:off x="0" y="0"/>
                      <a:ext cx="2854325" cy="1900555"/>
                    </a:xfrm>
                    <a:prstGeom prst="rect">
                      <a:avLst/>
                    </a:prstGeom>
                    <a:noFill/>
                    <a:ln w="9525">
                      <a:noFill/>
                      <a:miter lim="800000"/>
                      <a:headEnd/>
                      <a:tailEnd/>
                    </a:ln>
                  </pic:spPr>
                </pic:pic>
              </a:graphicData>
            </a:graphic>
          </wp:inline>
        </w:drawing>
      </w:r>
    </w:p>
    <w:p w:rsidR="00973829" w:rsidRDefault="00973829" w:rsidP="00973829">
      <w:pPr>
        <w:jc w:val="left"/>
        <w:rPr>
          <w:rFonts w:ascii="AR丸ゴシック体M" w:eastAsia="AR丸ゴシック体M"/>
          <w:sz w:val="20"/>
          <w:szCs w:val="20"/>
        </w:rPr>
      </w:pPr>
    </w:p>
    <w:p w:rsidR="00973829" w:rsidRPr="004C7CAD" w:rsidRDefault="00973829" w:rsidP="00973829">
      <w:pPr>
        <w:jc w:val="left"/>
        <w:rPr>
          <w:rFonts w:ascii="AR丸ゴシック体M" w:eastAsia="AR丸ゴシック体M"/>
          <w:sz w:val="20"/>
          <w:szCs w:val="20"/>
        </w:rPr>
      </w:pPr>
      <w:r>
        <w:rPr>
          <w:rFonts w:ascii="AR丸ゴシック体M" w:eastAsia="AR丸ゴシック体M" w:hint="eastAsia"/>
          <w:sz w:val="20"/>
          <w:szCs w:val="20"/>
        </w:rPr>
        <w:t>仙腸関節、腸腰筋、股関節の病変</w:t>
      </w:r>
    </w:p>
    <w:p w:rsidR="00973829" w:rsidRDefault="00973829" w:rsidP="00973829">
      <w:pPr>
        <w:jc w:val="left"/>
        <w:rPr>
          <w:rFonts w:ascii="AR丸ゴシック体M" w:eastAsia="AR丸ゴシック体M"/>
          <w:sz w:val="24"/>
        </w:rPr>
      </w:pPr>
      <w:r>
        <w:rPr>
          <w:rFonts w:ascii="AR丸ゴシック体M" w:eastAsia="AR丸ゴシック体M" w:hint="eastAsia"/>
          <w:noProof/>
          <w:sz w:val="24"/>
        </w:rPr>
        <w:drawing>
          <wp:inline distT="0" distB="0" distL="0" distR="0">
            <wp:extent cx="2409190" cy="1630045"/>
            <wp:effectExtent l="19050" t="0" r="0" b="0"/>
            <wp:docPr id="63" name="図 16" descr="パトリック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パトリックテスト"/>
                    <pic:cNvPicPr>
                      <a:picLocks noChangeAspect="1" noChangeArrowheads="1"/>
                    </pic:cNvPicPr>
                  </pic:nvPicPr>
                  <pic:blipFill>
                    <a:blip r:embed="rId84" cstate="print"/>
                    <a:srcRect/>
                    <a:stretch>
                      <a:fillRect/>
                    </a:stretch>
                  </pic:blipFill>
                  <pic:spPr bwMode="auto">
                    <a:xfrm>
                      <a:off x="0" y="0"/>
                      <a:ext cx="2409190" cy="1630045"/>
                    </a:xfrm>
                    <a:prstGeom prst="rect">
                      <a:avLst/>
                    </a:prstGeom>
                    <a:noFill/>
                    <a:ln w="9525">
                      <a:noFill/>
                      <a:miter lim="800000"/>
                      <a:headEnd/>
                      <a:tailEnd/>
                    </a:ln>
                  </pic:spPr>
                </pic:pic>
              </a:graphicData>
            </a:graphic>
          </wp:inline>
        </w:drawing>
      </w:r>
      <w:r>
        <w:rPr>
          <w:rFonts w:ascii="AR丸ゴシック体M" w:eastAsia="AR丸ゴシック体M" w:hint="eastAsia"/>
          <w:noProof/>
          <w:sz w:val="24"/>
        </w:rPr>
        <w:drawing>
          <wp:inline distT="0" distB="0" distL="0" distR="0">
            <wp:extent cx="2480945" cy="2027555"/>
            <wp:effectExtent l="19050" t="0" r="0" b="0"/>
            <wp:docPr id="62" name="図 17" descr="オーベル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オーベルテスト"/>
                    <pic:cNvPicPr>
                      <a:picLocks noChangeAspect="1" noChangeArrowheads="1"/>
                    </pic:cNvPicPr>
                  </pic:nvPicPr>
                  <pic:blipFill>
                    <a:blip r:embed="rId85" cstate="print"/>
                    <a:srcRect/>
                    <a:stretch>
                      <a:fillRect/>
                    </a:stretch>
                  </pic:blipFill>
                  <pic:spPr bwMode="auto">
                    <a:xfrm>
                      <a:off x="0" y="0"/>
                      <a:ext cx="2480945" cy="2027555"/>
                    </a:xfrm>
                    <a:prstGeom prst="rect">
                      <a:avLst/>
                    </a:prstGeom>
                    <a:noFill/>
                    <a:ln w="9525">
                      <a:noFill/>
                      <a:miter lim="800000"/>
                      <a:headEnd/>
                      <a:tailEnd/>
                    </a:ln>
                  </pic:spPr>
                </pic:pic>
              </a:graphicData>
            </a:graphic>
          </wp:inline>
        </w:drawing>
      </w:r>
    </w:p>
    <w:p w:rsidR="00973829" w:rsidRDefault="00973829" w:rsidP="00973829">
      <w:pPr>
        <w:jc w:val="left"/>
        <w:rPr>
          <w:rFonts w:ascii="AR丸ゴシック体M" w:eastAsia="AR丸ゴシック体M"/>
          <w:sz w:val="20"/>
          <w:szCs w:val="20"/>
        </w:rPr>
      </w:pPr>
    </w:p>
    <w:p w:rsidR="00973829" w:rsidRPr="004C7CAD" w:rsidRDefault="00973829" w:rsidP="00973829">
      <w:pPr>
        <w:jc w:val="left"/>
        <w:rPr>
          <w:rFonts w:ascii="AR丸ゴシック体M" w:eastAsia="AR丸ゴシック体M"/>
          <w:sz w:val="20"/>
          <w:szCs w:val="20"/>
        </w:rPr>
      </w:pPr>
      <w:r>
        <w:rPr>
          <w:rFonts w:ascii="AR丸ゴシック体M" w:eastAsia="AR丸ゴシック体M" w:hint="eastAsia"/>
          <w:sz w:val="20"/>
          <w:szCs w:val="20"/>
        </w:rPr>
        <w:t>梨状筋症候群</w:t>
      </w:r>
    </w:p>
    <w:p w:rsidR="00973829" w:rsidRDefault="00973829" w:rsidP="00973829">
      <w:pPr>
        <w:jc w:val="left"/>
        <w:rPr>
          <w:rFonts w:ascii="AR丸ゴシック体M" w:eastAsia="AR丸ゴシック体M"/>
          <w:sz w:val="24"/>
        </w:rPr>
      </w:pPr>
      <w:r>
        <w:rPr>
          <w:rFonts w:ascii="AR丸ゴシック体M" w:eastAsia="AR丸ゴシック体M" w:hint="eastAsia"/>
          <w:noProof/>
          <w:sz w:val="24"/>
        </w:rPr>
        <w:drawing>
          <wp:inline distT="0" distB="0" distL="0" distR="0">
            <wp:extent cx="2472690" cy="2210435"/>
            <wp:effectExtent l="19050" t="0" r="3810" b="0"/>
            <wp:docPr id="479" name="図 18" descr="ペイス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ペイステスト"/>
                    <pic:cNvPicPr>
                      <a:picLocks noChangeAspect="1" noChangeArrowheads="1"/>
                    </pic:cNvPicPr>
                  </pic:nvPicPr>
                  <pic:blipFill>
                    <a:blip r:embed="rId86" cstate="print"/>
                    <a:srcRect/>
                    <a:stretch>
                      <a:fillRect/>
                    </a:stretch>
                  </pic:blipFill>
                  <pic:spPr bwMode="auto">
                    <a:xfrm>
                      <a:off x="0" y="0"/>
                      <a:ext cx="2472690" cy="2210435"/>
                    </a:xfrm>
                    <a:prstGeom prst="rect">
                      <a:avLst/>
                    </a:prstGeom>
                    <a:noFill/>
                    <a:ln w="9525">
                      <a:noFill/>
                      <a:miter lim="800000"/>
                      <a:headEnd/>
                      <a:tailEnd/>
                    </a:ln>
                  </pic:spPr>
                </pic:pic>
              </a:graphicData>
            </a:graphic>
          </wp:inline>
        </w:drawing>
      </w:r>
      <w:r>
        <w:rPr>
          <w:rFonts w:ascii="AR丸ゴシック体M" w:eastAsia="AR丸ゴシック体M" w:hint="eastAsia"/>
          <w:noProof/>
          <w:sz w:val="24"/>
        </w:rPr>
        <w:drawing>
          <wp:inline distT="0" distB="0" distL="0" distR="0">
            <wp:extent cx="2178685" cy="1868805"/>
            <wp:effectExtent l="19050" t="0" r="0" b="0"/>
            <wp:docPr id="478" name="図 19" descr="フライバーグ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フライバーグテスト"/>
                    <pic:cNvPicPr>
                      <a:picLocks noChangeAspect="1" noChangeArrowheads="1"/>
                    </pic:cNvPicPr>
                  </pic:nvPicPr>
                  <pic:blipFill>
                    <a:blip r:embed="rId87" cstate="print"/>
                    <a:srcRect/>
                    <a:stretch>
                      <a:fillRect/>
                    </a:stretch>
                  </pic:blipFill>
                  <pic:spPr bwMode="auto">
                    <a:xfrm>
                      <a:off x="0" y="0"/>
                      <a:ext cx="2178685" cy="1868805"/>
                    </a:xfrm>
                    <a:prstGeom prst="rect">
                      <a:avLst/>
                    </a:prstGeom>
                    <a:noFill/>
                    <a:ln w="9525">
                      <a:noFill/>
                      <a:miter lim="800000"/>
                      <a:headEnd/>
                      <a:tailEnd/>
                    </a:ln>
                  </pic:spPr>
                </pic:pic>
              </a:graphicData>
            </a:graphic>
          </wp:inline>
        </w:drawing>
      </w:r>
    </w:p>
    <w:p w:rsidR="00973829" w:rsidRPr="004C7CAD" w:rsidRDefault="00973829" w:rsidP="00973829">
      <w:pPr>
        <w:jc w:val="left"/>
        <w:rPr>
          <w:rFonts w:ascii="AR丸ゴシック体M" w:eastAsia="AR丸ゴシック体M"/>
          <w:sz w:val="20"/>
          <w:szCs w:val="20"/>
        </w:rPr>
      </w:pPr>
    </w:p>
    <w:p w:rsidR="00973829" w:rsidRDefault="00973829" w:rsidP="00973829">
      <w:pPr>
        <w:jc w:val="left"/>
        <w:rPr>
          <w:rFonts w:ascii="AR丸ゴシック体M" w:eastAsia="AR丸ゴシック体M"/>
          <w:sz w:val="20"/>
          <w:szCs w:val="20"/>
        </w:rPr>
      </w:pPr>
      <w:r>
        <w:rPr>
          <w:rFonts w:ascii="AR丸ゴシック体M" w:eastAsia="AR丸ゴシック体M" w:hint="eastAsia"/>
          <w:noProof/>
          <w:sz w:val="20"/>
          <w:szCs w:val="20"/>
        </w:rPr>
        <w:drawing>
          <wp:inline distT="0" distB="0" distL="0" distR="0">
            <wp:extent cx="2655570" cy="1550670"/>
            <wp:effectExtent l="19050" t="0" r="0" b="0"/>
            <wp:docPr id="477" name="図 20" descr="ハムストリングスの肉離れの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ハムストリングスの肉離れのテスト"/>
                    <pic:cNvPicPr>
                      <a:picLocks noChangeAspect="1" noChangeArrowheads="1"/>
                    </pic:cNvPicPr>
                  </pic:nvPicPr>
                  <pic:blipFill>
                    <a:blip r:embed="rId88" cstate="print"/>
                    <a:srcRect/>
                    <a:stretch>
                      <a:fillRect/>
                    </a:stretch>
                  </pic:blipFill>
                  <pic:spPr bwMode="auto">
                    <a:xfrm>
                      <a:off x="0" y="0"/>
                      <a:ext cx="2655570" cy="1550670"/>
                    </a:xfrm>
                    <a:prstGeom prst="rect">
                      <a:avLst/>
                    </a:prstGeom>
                    <a:noFill/>
                    <a:ln w="9525">
                      <a:noFill/>
                      <a:miter lim="800000"/>
                      <a:headEnd/>
                      <a:tailEnd/>
                    </a:ln>
                  </pic:spPr>
                </pic:pic>
              </a:graphicData>
            </a:graphic>
          </wp:inline>
        </w:drawing>
      </w:r>
    </w:p>
    <w:p w:rsidR="00973829" w:rsidRDefault="00973829" w:rsidP="00973829">
      <w:pPr>
        <w:jc w:val="left"/>
        <w:rPr>
          <w:rFonts w:ascii="AR丸ゴシック体M" w:eastAsia="AR丸ゴシック体M"/>
          <w:sz w:val="20"/>
          <w:szCs w:val="20"/>
        </w:rPr>
      </w:pPr>
    </w:p>
    <w:p w:rsidR="00973829" w:rsidRDefault="00973829" w:rsidP="00973829">
      <w:pPr>
        <w:jc w:val="left"/>
        <w:rPr>
          <w:rFonts w:ascii="AR丸ゴシック体M" w:eastAsia="AR丸ゴシック体M"/>
          <w:sz w:val="24"/>
        </w:rPr>
      </w:pPr>
      <w:r w:rsidRPr="00D449DE">
        <w:rPr>
          <w:rFonts w:ascii="AR丸ゴシック体M" w:eastAsia="AR丸ゴシック体M" w:hint="eastAsia"/>
          <w:sz w:val="24"/>
        </w:rPr>
        <w:t>６）膝</w:t>
      </w:r>
    </w:p>
    <w:p w:rsidR="00973829" w:rsidRDefault="00973829" w:rsidP="00973829">
      <w:pPr>
        <w:jc w:val="left"/>
        <w:rPr>
          <w:rFonts w:ascii="AR丸ゴシック体M" w:eastAsia="AR丸ゴシック体M"/>
          <w:sz w:val="20"/>
          <w:szCs w:val="20"/>
        </w:rPr>
      </w:pPr>
      <w:r>
        <w:rPr>
          <w:rFonts w:ascii="AR丸ゴシック体M" w:eastAsia="AR丸ゴシック体M" w:hint="eastAsia"/>
          <w:sz w:val="20"/>
          <w:szCs w:val="20"/>
        </w:rPr>
        <w:t>前十字靭帯損傷</w:t>
      </w:r>
    </w:p>
    <w:p w:rsidR="00973829" w:rsidRDefault="00973829" w:rsidP="00973829">
      <w:pPr>
        <w:jc w:val="left"/>
        <w:rPr>
          <w:rFonts w:ascii="AR丸ゴシック体M" w:eastAsia="AR丸ゴシック体M"/>
          <w:sz w:val="20"/>
          <w:szCs w:val="20"/>
        </w:rPr>
      </w:pPr>
      <w:r>
        <w:rPr>
          <w:rFonts w:ascii="AR丸ゴシック体M" w:eastAsia="AR丸ゴシック体M" w:hint="eastAsia"/>
          <w:noProof/>
          <w:sz w:val="20"/>
          <w:szCs w:val="20"/>
        </w:rPr>
        <w:drawing>
          <wp:inline distT="0" distB="0" distL="0" distR="0">
            <wp:extent cx="1598295" cy="1200785"/>
            <wp:effectExtent l="19050" t="0" r="1905" b="0"/>
            <wp:docPr id="476" name="図 21" descr="ラックマン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ラックマンテスト"/>
                    <pic:cNvPicPr>
                      <a:picLocks noChangeAspect="1" noChangeArrowheads="1"/>
                    </pic:cNvPicPr>
                  </pic:nvPicPr>
                  <pic:blipFill>
                    <a:blip r:embed="rId89" cstate="print"/>
                    <a:srcRect/>
                    <a:stretch>
                      <a:fillRect/>
                    </a:stretch>
                  </pic:blipFill>
                  <pic:spPr bwMode="auto">
                    <a:xfrm>
                      <a:off x="0" y="0"/>
                      <a:ext cx="1598295" cy="1200785"/>
                    </a:xfrm>
                    <a:prstGeom prst="rect">
                      <a:avLst/>
                    </a:prstGeom>
                    <a:noFill/>
                    <a:ln w="9525">
                      <a:noFill/>
                      <a:miter lim="800000"/>
                      <a:headEnd/>
                      <a:tailEnd/>
                    </a:ln>
                  </pic:spPr>
                </pic:pic>
              </a:graphicData>
            </a:graphic>
          </wp:inline>
        </w:drawing>
      </w:r>
    </w:p>
    <w:p w:rsidR="00973829" w:rsidRDefault="00973829" w:rsidP="00973829">
      <w:pPr>
        <w:jc w:val="left"/>
        <w:rPr>
          <w:rFonts w:ascii="AR丸ゴシック体M" w:eastAsia="AR丸ゴシック体M"/>
          <w:sz w:val="20"/>
          <w:szCs w:val="20"/>
        </w:rPr>
      </w:pPr>
    </w:p>
    <w:p w:rsidR="00973829" w:rsidRDefault="00973829" w:rsidP="00973829">
      <w:pPr>
        <w:jc w:val="left"/>
        <w:rPr>
          <w:rFonts w:ascii="AR丸ゴシック体M" w:eastAsia="AR丸ゴシック体M"/>
          <w:sz w:val="20"/>
          <w:szCs w:val="20"/>
        </w:rPr>
      </w:pPr>
      <w:r>
        <w:rPr>
          <w:rFonts w:ascii="AR丸ゴシック体M" w:eastAsia="AR丸ゴシック体M" w:hint="eastAsia"/>
          <w:sz w:val="20"/>
          <w:szCs w:val="20"/>
        </w:rPr>
        <w:t>半月板損傷</w:t>
      </w:r>
    </w:p>
    <w:p w:rsidR="00973829" w:rsidRDefault="00973829" w:rsidP="00973829">
      <w:pPr>
        <w:jc w:val="left"/>
        <w:rPr>
          <w:rFonts w:ascii="AR丸ゴシック体M" w:eastAsia="AR丸ゴシック体M"/>
          <w:sz w:val="20"/>
          <w:szCs w:val="20"/>
        </w:rPr>
      </w:pPr>
      <w:r>
        <w:rPr>
          <w:rFonts w:ascii="AR丸ゴシック体M" w:eastAsia="AR丸ゴシック体M" w:hint="eastAsia"/>
          <w:noProof/>
          <w:sz w:val="20"/>
          <w:szCs w:val="20"/>
        </w:rPr>
        <w:drawing>
          <wp:inline distT="0" distB="0" distL="0" distR="0">
            <wp:extent cx="2282190" cy="1025525"/>
            <wp:effectExtent l="19050" t="0" r="3810" b="0"/>
            <wp:docPr id="475" name="図 22" descr="マックマレー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マックマレーテスト"/>
                    <pic:cNvPicPr>
                      <a:picLocks noChangeAspect="1" noChangeArrowheads="1"/>
                    </pic:cNvPicPr>
                  </pic:nvPicPr>
                  <pic:blipFill>
                    <a:blip r:embed="rId90" cstate="print"/>
                    <a:srcRect/>
                    <a:stretch>
                      <a:fillRect/>
                    </a:stretch>
                  </pic:blipFill>
                  <pic:spPr bwMode="auto">
                    <a:xfrm>
                      <a:off x="0" y="0"/>
                      <a:ext cx="2282190" cy="1025525"/>
                    </a:xfrm>
                    <a:prstGeom prst="rect">
                      <a:avLst/>
                    </a:prstGeom>
                    <a:noFill/>
                    <a:ln w="9525">
                      <a:noFill/>
                      <a:miter lim="800000"/>
                      <a:headEnd/>
                      <a:tailEnd/>
                    </a:ln>
                  </pic:spPr>
                </pic:pic>
              </a:graphicData>
            </a:graphic>
          </wp:inline>
        </w:drawing>
      </w:r>
    </w:p>
    <w:p w:rsidR="00973829" w:rsidRDefault="00973829" w:rsidP="00973829">
      <w:pPr>
        <w:jc w:val="left"/>
        <w:rPr>
          <w:rFonts w:ascii="AR丸ゴシック体M" w:eastAsia="AR丸ゴシック体M"/>
          <w:sz w:val="20"/>
          <w:szCs w:val="20"/>
        </w:rPr>
      </w:pPr>
      <w:r>
        <w:rPr>
          <w:rFonts w:ascii="AR丸ゴシック体M" w:eastAsia="AR丸ゴシック体M" w:hint="eastAsia"/>
          <w:sz w:val="20"/>
          <w:szCs w:val="20"/>
        </w:rPr>
        <w:t>内側側副靭帯損傷</w:t>
      </w:r>
    </w:p>
    <w:p w:rsidR="00973829" w:rsidRDefault="00973829" w:rsidP="00973829">
      <w:pPr>
        <w:jc w:val="left"/>
        <w:rPr>
          <w:rFonts w:ascii="AR丸ゴシック体M" w:eastAsia="AR丸ゴシック体M"/>
          <w:sz w:val="20"/>
          <w:szCs w:val="20"/>
        </w:rPr>
      </w:pPr>
      <w:r>
        <w:rPr>
          <w:rFonts w:ascii="AR丸ゴシック体M" w:eastAsia="AR丸ゴシック体M" w:hint="eastAsia"/>
          <w:noProof/>
          <w:sz w:val="20"/>
          <w:szCs w:val="20"/>
        </w:rPr>
        <w:drawing>
          <wp:inline distT="0" distB="0" distL="0" distR="0">
            <wp:extent cx="2289810" cy="1995805"/>
            <wp:effectExtent l="19050" t="0" r="0" b="0"/>
            <wp:docPr id="474" name="図 23" descr="外反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外反テスト"/>
                    <pic:cNvPicPr>
                      <a:picLocks noChangeAspect="1" noChangeArrowheads="1"/>
                    </pic:cNvPicPr>
                  </pic:nvPicPr>
                  <pic:blipFill>
                    <a:blip r:embed="rId91" cstate="print"/>
                    <a:srcRect/>
                    <a:stretch>
                      <a:fillRect/>
                    </a:stretch>
                  </pic:blipFill>
                  <pic:spPr bwMode="auto">
                    <a:xfrm>
                      <a:off x="0" y="0"/>
                      <a:ext cx="2289810" cy="1995805"/>
                    </a:xfrm>
                    <a:prstGeom prst="rect">
                      <a:avLst/>
                    </a:prstGeom>
                    <a:noFill/>
                    <a:ln w="9525">
                      <a:noFill/>
                      <a:miter lim="800000"/>
                      <a:headEnd/>
                      <a:tailEnd/>
                    </a:ln>
                  </pic:spPr>
                </pic:pic>
              </a:graphicData>
            </a:graphic>
          </wp:inline>
        </w:drawing>
      </w:r>
    </w:p>
    <w:p w:rsidR="00973829" w:rsidRDefault="00973829" w:rsidP="00973829">
      <w:pPr>
        <w:jc w:val="left"/>
        <w:rPr>
          <w:rFonts w:ascii="AR丸ゴシック体M" w:eastAsia="AR丸ゴシック体M"/>
          <w:sz w:val="20"/>
          <w:szCs w:val="20"/>
        </w:rPr>
      </w:pPr>
    </w:p>
    <w:p w:rsidR="00973829" w:rsidRDefault="00973829" w:rsidP="00973829">
      <w:pPr>
        <w:jc w:val="left"/>
        <w:rPr>
          <w:rFonts w:ascii="AR丸ゴシック体M" w:eastAsia="AR丸ゴシック体M"/>
          <w:sz w:val="20"/>
          <w:szCs w:val="20"/>
        </w:rPr>
      </w:pPr>
      <w:r>
        <w:rPr>
          <w:rFonts w:ascii="AR丸ゴシック体M" w:eastAsia="AR丸ゴシック体M" w:hint="eastAsia"/>
          <w:sz w:val="20"/>
          <w:szCs w:val="20"/>
        </w:rPr>
        <w:t>膝の痛みのまとめ</w:t>
      </w:r>
    </w:p>
    <w:p w:rsidR="00973829" w:rsidRDefault="00973829" w:rsidP="00973829">
      <w:pPr>
        <w:jc w:val="left"/>
        <w:rPr>
          <w:rFonts w:ascii="AR丸ゴシック体M" w:eastAsia="AR丸ゴシック体M"/>
          <w:sz w:val="20"/>
          <w:szCs w:val="20"/>
        </w:rPr>
      </w:pPr>
      <w:r>
        <w:rPr>
          <w:rFonts w:ascii="AR丸ゴシック体M" w:eastAsia="AR丸ゴシック体M" w:hint="eastAsia"/>
          <w:noProof/>
          <w:sz w:val="20"/>
          <w:szCs w:val="20"/>
        </w:rPr>
        <w:drawing>
          <wp:inline distT="0" distB="0" distL="0" distR="0">
            <wp:extent cx="3562350" cy="2122805"/>
            <wp:effectExtent l="19050" t="0" r="0" b="0"/>
            <wp:docPr id="473" name="図 24" descr="膝痛の圧痛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膝痛の圧痛点"/>
                    <pic:cNvPicPr>
                      <a:picLocks noChangeAspect="1" noChangeArrowheads="1"/>
                    </pic:cNvPicPr>
                  </pic:nvPicPr>
                  <pic:blipFill>
                    <a:blip r:embed="rId92" cstate="print"/>
                    <a:srcRect/>
                    <a:stretch>
                      <a:fillRect/>
                    </a:stretch>
                  </pic:blipFill>
                  <pic:spPr bwMode="auto">
                    <a:xfrm>
                      <a:off x="0" y="0"/>
                      <a:ext cx="3562350" cy="2122805"/>
                    </a:xfrm>
                    <a:prstGeom prst="rect">
                      <a:avLst/>
                    </a:prstGeom>
                    <a:noFill/>
                    <a:ln w="9525">
                      <a:noFill/>
                      <a:miter lim="800000"/>
                      <a:headEnd/>
                      <a:tailEnd/>
                    </a:ln>
                  </pic:spPr>
                </pic:pic>
              </a:graphicData>
            </a:graphic>
          </wp:inline>
        </w:drawing>
      </w:r>
    </w:p>
    <w:p w:rsidR="00973829" w:rsidRPr="00D449DE" w:rsidRDefault="00973829" w:rsidP="00973829">
      <w:pPr>
        <w:jc w:val="left"/>
        <w:rPr>
          <w:rFonts w:ascii="AR丸ゴシック体M" w:eastAsia="AR丸ゴシック体M"/>
          <w:sz w:val="20"/>
          <w:szCs w:val="20"/>
        </w:rPr>
      </w:pPr>
      <w:r>
        <w:rPr>
          <w:rFonts w:ascii="AR丸ゴシック体M" w:eastAsia="AR丸ゴシック体M" w:hint="eastAsia"/>
          <w:noProof/>
          <w:sz w:val="20"/>
          <w:szCs w:val="20"/>
        </w:rPr>
        <w:drawing>
          <wp:inline distT="0" distB="0" distL="0" distR="0">
            <wp:extent cx="3275965" cy="1995805"/>
            <wp:effectExtent l="19050" t="0" r="635" b="0"/>
            <wp:docPr id="472" name="図 25" descr="ヘルニアの高位診断の指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ヘルニアの高位診断の指標"/>
                    <pic:cNvPicPr>
                      <a:picLocks noChangeAspect="1" noChangeArrowheads="1"/>
                    </pic:cNvPicPr>
                  </pic:nvPicPr>
                  <pic:blipFill>
                    <a:blip r:embed="rId93" cstate="print"/>
                    <a:srcRect/>
                    <a:stretch>
                      <a:fillRect/>
                    </a:stretch>
                  </pic:blipFill>
                  <pic:spPr bwMode="auto">
                    <a:xfrm>
                      <a:off x="0" y="0"/>
                      <a:ext cx="3275965" cy="1995805"/>
                    </a:xfrm>
                    <a:prstGeom prst="rect">
                      <a:avLst/>
                    </a:prstGeom>
                    <a:noFill/>
                    <a:ln w="9525">
                      <a:noFill/>
                      <a:miter lim="800000"/>
                      <a:headEnd/>
                      <a:tailEnd/>
                    </a:ln>
                  </pic:spPr>
                </pic:pic>
              </a:graphicData>
            </a:graphic>
          </wp:inline>
        </w:drawing>
      </w:r>
    </w:p>
    <w:p w:rsidR="00973829" w:rsidRPr="00973829" w:rsidRDefault="00973829" w:rsidP="00C60FA1">
      <w:pPr>
        <w:rPr>
          <w:rFonts w:asciiTheme="minorEastAsia" w:hAnsiTheme="minorEastAsia"/>
          <w:sz w:val="20"/>
          <w:szCs w:val="20"/>
        </w:rPr>
      </w:pPr>
    </w:p>
    <w:p w:rsidR="00973829" w:rsidRPr="005C6926" w:rsidRDefault="00973829" w:rsidP="00C60FA1">
      <w:pPr>
        <w:rPr>
          <w:rFonts w:asciiTheme="minorEastAsia" w:hAnsiTheme="minorEastAsia"/>
          <w:sz w:val="20"/>
          <w:szCs w:val="20"/>
        </w:rPr>
      </w:pPr>
    </w:p>
    <w:sectPr w:rsidR="00973829" w:rsidRPr="005C6926" w:rsidSect="005E1361">
      <w:type w:val="continuous"/>
      <w:pgSz w:w="11906" w:h="16838"/>
      <w:pgMar w:top="454" w:right="567" w:bottom="454" w:left="567" w:header="851" w:footer="992" w:gutter="0"/>
      <w:cols w:num="2"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1D7" w:rsidRDefault="00DF51D7" w:rsidP="008B6AF5">
      <w:r>
        <w:separator/>
      </w:r>
    </w:p>
  </w:endnote>
  <w:endnote w:type="continuationSeparator" w:id="0">
    <w:p w:rsidR="00DF51D7" w:rsidRDefault="00DF51D7" w:rsidP="008B6A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ＭＳ Ｐゴシック">
    <w:panose1 w:val="020B0600070205080204"/>
    <w:charset w:val="80"/>
    <w:family w:val="modern"/>
    <w:pitch w:val="variable"/>
    <w:sig w:usb0="E00002FF" w:usb1="6AC7FDFB" w:usb2="00000012" w:usb3="00000000" w:csb0="0002009F" w:csb1="00000000"/>
  </w:font>
  <w:font w:name="AR丸ゴシック体M">
    <w:altName w:val="ＭＳ ゴシック"/>
    <w:panose1 w:val="020B0609010101010101"/>
    <w:charset w:val="80"/>
    <w:family w:val="modern"/>
    <w:pitch w:val="fixed"/>
    <w:sig w:usb0="80000283" w:usb1="28C76CFA"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311"/>
      <w:docPartObj>
        <w:docPartGallery w:val="Page Numbers (Bottom of Page)"/>
        <w:docPartUnique/>
      </w:docPartObj>
    </w:sdtPr>
    <w:sdtContent>
      <w:sdt>
        <w:sdtPr>
          <w:id w:val="921310"/>
          <w:docPartObj>
            <w:docPartGallery w:val="Page Numbers (Top of Page)"/>
            <w:docPartUnique/>
          </w:docPartObj>
        </w:sdtPr>
        <w:sdtContent>
          <w:p w:rsidR="00DC73F8" w:rsidRDefault="00DC73F8">
            <w:pPr>
              <w:pStyle w:val="a5"/>
              <w:jc w:val="right"/>
            </w:pPr>
            <w:r>
              <w:rPr>
                <w:lang w:val="ja-JP"/>
              </w:rPr>
              <w:t xml:space="preserve"> </w:t>
            </w:r>
            <w:r w:rsidR="00A75B4A">
              <w:rPr>
                <w:b/>
                <w:sz w:val="24"/>
                <w:szCs w:val="24"/>
              </w:rPr>
              <w:fldChar w:fldCharType="begin"/>
            </w:r>
            <w:r>
              <w:rPr>
                <w:b/>
              </w:rPr>
              <w:instrText>PAGE</w:instrText>
            </w:r>
            <w:r w:rsidR="00A75B4A">
              <w:rPr>
                <w:b/>
                <w:sz w:val="24"/>
                <w:szCs w:val="24"/>
              </w:rPr>
              <w:fldChar w:fldCharType="separate"/>
            </w:r>
            <w:r w:rsidR="00F02141">
              <w:rPr>
                <w:b/>
                <w:noProof/>
              </w:rPr>
              <w:t>1</w:t>
            </w:r>
            <w:r w:rsidR="00A75B4A">
              <w:rPr>
                <w:b/>
                <w:sz w:val="24"/>
                <w:szCs w:val="24"/>
              </w:rPr>
              <w:fldChar w:fldCharType="end"/>
            </w:r>
            <w:r>
              <w:rPr>
                <w:lang w:val="ja-JP"/>
              </w:rPr>
              <w:t xml:space="preserve"> / </w:t>
            </w:r>
            <w:r w:rsidR="00A75B4A">
              <w:rPr>
                <w:b/>
                <w:sz w:val="24"/>
                <w:szCs w:val="24"/>
              </w:rPr>
              <w:fldChar w:fldCharType="begin"/>
            </w:r>
            <w:r>
              <w:rPr>
                <w:b/>
              </w:rPr>
              <w:instrText>NUMPAGES</w:instrText>
            </w:r>
            <w:r w:rsidR="00A75B4A">
              <w:rPr>
                <w:b/>
                <w:sz w:val="24"/>
                <w:szCs w:val="24"/>
              </w:rPr>
              <w:fldChar w:fldCharType="separate"/>
            </w:r>
            <w:r w:rsidR="00F02141">
              <w:rPr>
                <w:b/>
                <w:noProof/>
              </w:rPr>
              <w:t>20</w:t>
            </w:r>
            <w:r w:rsidR="00A75B4A">
              <w:rPr>
                <w:b/>
                <w:sz w:val="24"/>
                <w:szCs w:val="24"/>
              </w:rPr>
              <w:fldChar w:fldCharType="end"/>
            </w:r>
          </w:p>
        </w:sdtContent>
      </w:sdt>
    </w:sdtContent>
  </w:sdt>
  <w:p w:rsidR="00DC73F8" w:rsidRDefault="00DC73F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308"/>
      <w:docPartObj>
        <w:docPartGallery w:val="Page Numbers (Bottom of Page)"/>
        <w:docPartUnique/>
      </w:docPartObj>
    </w:sdtPr>
    <w:sdtContent>
      <w:sdt>
        <w:sdtPr>
          <w:id w:val="46958533"/>
          <w:docPartObj>
            <w:docPartGallery w:val="Page Numbers (Top of Page)"/>
            <w:docPartUnique/>
          </w:docPartObj>
        </w:sdtPr>
        <w:sdtContent>
          <w:p w:rsidR="00DC73F8" w:rsidRDefault="00DC73F8">
            <w:pPr>
              <w:pStyle w:val="a5"/>
              <w:jc w:val="right"/>
            </w:pPr>
            <w:r>
              <w:rPr>
                <w:lang w:val="ja-JP"/>
              </w:rPr>
              <w:t xml:space="preserve"> </w:t>
            </w:r>
            <w:r w:rsidR="00A75B4A">
              <w:rPr>
                <w:b/>
                <w:sz w:val="24"/>
                <w:szCs w:val="24"/>
              </w:rPr>
              <w:fldChar w:fldCharType="begin"/>
            </w:r>
            <w:r>
              <w:rPr>
                <w:b/>
              </w:rPr>
              <w:instrText>PAGE</w:instrText>
            </w:r>
            <w:r w:rsidR="00A75B4A">
              <w:rPr>
                <w:b/>
                <w:sz w:val="24"/>
                <w:szCs w:val="24"/>
              </w:rPr>
              <w:fldChar w:fldCharType="separate"/>
            </w:r>
            <w:r>
              <w:rPr>
                <w:b/>
                <w:noProof/>
              </w:rPr>
              <w:t>1</w:t>
            </w:r>
            <w:r w:rsidR="00A75B4A">
              <w:rPr>
                <w:b/>
                <w:sz w:val="24"/>
                <w:szCs w:val="24"/>
              </w:rPr>
              <w:fldChar w:fldCharType="end"/>
            </w:r>
            <w:r>
              <w:rPr>
                <w:lang w:val="ja-JP"/>
              </w:rPr>
              <w:t xml:space="preserve"> / </w:t>
            </w:r>
            <w:r w:rsidR="00A75B4A">
              <w:rPr>
                <w:b/>
                <w:sz w:val="24"/>
                <w:szCs w:val="24"/>
              </w:rPr>
              <w:fldChar w:fldCharType="begin"/>
            </w:r>
            <w:r>
              <w:rPr>
                <w:b/>
              </w:rPr>
              <w:instrText>NUMPAGES</w:instrText>
            </w:r>
            <w:r w:rsidR="00A75B4A">
              <w:rPr>
                <w:b/>
                <w:sz w:val="24"/>
                <w:szCs w:val="24"/>
              </w:rPr>
              <w:fldChar w:fldCharType="separate"/>
            </w:r>
            <w:r w:rsidR="00A71FC6">
              <w:rPr>
                <w:b/>
                <w:noProof/>
              </w:rPr>
              <w:t>20</w:t>
            </w:r>
            <w:r w:rsidR="00A75B4A">
              <w:rPr>
                <w:b/>
                <w:sz w:val="24"/>
                <w:szCs w:val="24"/>
              </w:rPr>
              <w:fldChar w:fldCharType="end"/>
            </w:r>
          </w:p>
        </w:sdtContent>
      </w:sdt>
    </w:sdtContent>
  </w:sdt>
  <w:p w:rsidR="00DC73F8" w:rsidRDefault="00DC73F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1D7" w:rsidRDefault="00DF51D7" w:rsidP="008B6AF5">
      <w:r>
        <w:separator/>
      </w:r>
    </w:p>
  </w:footnote>
  <w:footnote w:type="continuationSeparator" w:id="0">
    <w:p w:rsidR="00DF51D7" w:rsidRDefault="00DF51D7" w:rsidP="008B6A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2139613.jpg" style="width:337.7pt;height:337.7pt;visibility:visible;mso-wrap-style:square" o:bullet="t">
        <v:imagedata r:id="rId1" o:title="2139613"/>
      </v:shape>
    </w:pict>
  </w:numPicBullet>
  <w:numPicBullet w:numPicBulletId="1">
    <w:pict>
      <v:shape id="_x0000_i1033" type="#_x0000_t75" alt="2139613.jpg" style="width:14.15pt;height:14.15pt;visibility:visible;mso-wrap-style:square" o:bullet="t">
        <v:imagedata r:id="rId2" o:title="2139613"/>
      </v:shape>
    </w:pict>
  </w:numPicBullet>
  <w:abstractNum w:abstractNumId="0">
    <w:nsid w:val="03354264"/>
    <w:multiLevelType w:val="hybridMultilevel"/>
    <w:tmpl w:val="917CE3A4"/>
    <w:lvl w:ilvl="0" w:tplc="973667C0">
      <w:start w:val="1"/>
      <w:numFmt w:val="bullet"/>
      <w:lvlText w:val=""/>
      <w:lvlPicBulletId w:val="1"/>
      <w:lvlJc w:val="left"/>
      <w:pPr>
        <w:tabs>
          <w:tab w:val="num" w:pos="420"/>
        </w:tabs>
        <w:ind w:left="420" w:firstLine="0"/>
      </w:pPr>
      <w:rPr>
        <w:rFonts w:ascii="Symbol" w:hAnsi="Symbol" w:hint="default"/>
      </w:rPr>
    </w:lvl>
    <w:lvl w:ilvl="1" w:tplc="CC300A06" w:tentative="1">
      <w:start w:val="1"/>
      <w:numFmt w:val="bullet"/>
      <w:lvlText w:val=""/>
      <w:lvlJc w:val="left"/>
      <w:pPr>
        <w:tabs>
          <w:tab w:val="num" w:pos="840"/>
        </w:tabs>
        <w:ind w:left="840" w:firstLine="0"/>
      </w:pPr>
      <w:rPr>
        <w:rFonts w:ascii="Symbol" w:hAnsi="Symbol" w:hint="default"/>
      </w:rPr>
    </w:lvl>
    <w:lvl w:ilvl="2" w:tplc="C434B71C" w:tentative="1">
      <w:start w:val="1"/>
      <w:numFmt w:val="bullet"/>
      <w:lvlText w:val=""/>
      <w:lvlJc w:val="left"/>
      <w:pPr>
        <w:tabs>
          <w:tab w:val="num" w:pos="1260"/>
        </w:tabs>
        <w:ind w:left="1260" w:firstLine="0"/>
      </w:pPr>
      <w:rPr>
        <w:rFonts w:ascii="Symbol" w:hAnsi="Symbol" w:hint="default"/>
      </w:rPr>
    </w:lvl>
    <w:lvl w:ilvl="3" w:tplc="56D4775C" w:tentative="1">
      <w:start w:val="1"/>
      <w:numFmt w:val="bullet"/>
      <w:lvlText w:val=""/>
      <w:lvlJc w:val="left"/>
      <w:pPr>
        <w:tabs>
          <w:tab w:val="num" w:pos="1680"/>
        </w:tabs>
        <w:ind w:left="1680" w:firstLine="0"/>
      </w:pPr>
      <w:rPr>
        <w:rFonts w:ascii="Symbol" w:hAnsi="Symbol" w:hint="default"/>
      </w:rPr>
    </w:lvl>
    <w:lvl w:ilvl="4" w:tplc="7EDE92E2" w:tentative="1">
      <w:start w:val="1"/>
      <w:numFmt w:val="bullet"/>
      <w:lvlText w:val=""/>
      <w:lvlJc w:val="left"/>
      <w:pPr>
        <w:tabs>
          <w:tab w:val="num" w:pos="2100"/>
        </w:tabs>
        <w:ind w:left="2100" w:firstLine="0"/>
      </w:pPr>
      <w:rPr>
        <w:rFonts w:ascii="Symbol" w:hAnsi="Symbol" w:hint="default"/>
      </w:rPr>
    </w:lvl>
    <w:lvl w:ilvl="5" w:tplc="8850C832" w:tentative="1">
      <w:start w:val="1"/>
      <w:numFmt w:val="bullet"/>
      <w:lvlText w:val=""/>
      <w:lvlJc w:val="left"/>
      <w:pPr>
        <w:tabs>
          <w:tab w:val="num" w:pos="2520"/>
        </w:tabs>
        <w:ind w:left="2520" w:firstLine="0"/>
      </w:pPr>
      <w:rPr>
        <w:rFonts w:ascii="Symbol" w:hAnsi="Symbol" w:hint="default"/>
      </w:rPr>
    </w:lvl>
    <w:lvl w:ilvl="6" w:tplc="CFD47154" w:tentative="1">
      <w:start w:val="1"/>
      <w:numFmt w:val="bullet"/>
      <w:lvlText w:val=""/>
      <w:lvlJc w:val="left"/>
      <w:pPr>
        <w:tabs>
          <w:tab w:val="num" w:pos="2940"/>
        </w:tabs>
        <w:ind w:left="2940" w:firstLine="0"/>
      </w:pPr>
      <w:rPr>
        <w:rFonts w:ascii="Symbol" w:hAnsi="Symbol" w:hint="default"/>
      </w:rPr>
    </w:lvl>
    <w:lvl w:ilvl="7" w:tplc="3D961CD2" w:tentative="1">
      <w:start w:val="1"/>
      <w:numFmt w:val="bullet"/>
      <w:lvlText w:val=""/>
      <w:lvlJc w:val="left"/>
      <w:pPr>
        <w:tabs>
          <w:tab w:val="num" w:pos="3360"/>
        </w:tabs>
        <w:ind w:left="3360" w:firstLine="0"/>
      </w:pPr>
      <w:rPr>
        <w:rFonts w:ascii="Symbol" w:hAnsi="Symbol" w:hint="default"/>
      </w:rPr>
    </w:lvl>
    <w:lvl w:ilvl="8" w:tplc="E5160DD0" w:tentative="1">
      <w:start w:val="1"/>
      <w:numFmt w:val="bullet"/>
      <w:lvlText w:val=""/>
      <w:lvlJc w:val="left"/>
      <w:pPr>
        <w:tabs>
          <w:tab w:val="num" w:pos="3780"/>
        </w:tabs>
        <w:ind w:left="3780" w:firstLine="0"/>
      </w:pPr>
      <w:rPr>
        <w:rFonts w:ascii="Symbol" w:hAnsi="Symbol" w:hint="default"/>
      </w:rPr>
    </w:lvl>
  </w:abstractNum>
  <w:abstractNum w:abstractNumId="1">
    <w:nsid w:val="08F56309"/>
    <w:multiLevelType w:val="hybridMultilevel"/>
    <w:tmpl w:val="4C62DBA2"/>
    <w:lvl w:ilvl="0" w:tplc="4E44E810">
      <w:start w:val="1"/>
      <w:numFmt w:val="bullet"/>
      <w:lvlText w:val=""/>
      <w:lvlPicBulletId w:val="0"/>
      <w:lvlJc w:val="left"/>
      <w:pPr>
        <w:tabs>
          <w:tab w:val="num" w:pos="420"/>
        </w:tabs>
        <w:ind w:left="420" w:firstLine="0"/>
      </w:pPr>
      <w:rPr>
        <w:rFonts w:ascii="Symbol" w:hAnsi="Symbol" w:hint="default"/>
      </w:rPr>
    </w:lvl>
    <w:lvl w:ilvl="1" w:tplc="750A5E04" w:tentative="1">
      <w:start w:val="1"/>
      <w:numFmt w:val="bullet"/>
      <w:lvlText w:val=""/>
      <w:lvlJc w:val="left"/>
      <w:pPr>
        <w:tabs>
          <w:tab w:val="num" w:pos="840"/>
        </w:tabs>
        <w:ind w:left="840" w:firstLine="0"/>
      </w:pPr>
      <w:rPr>
        <w:rFonts w:ascii="Symbol" w:hAnsi="Symbol" w:hint="default"/>
      </w:rPr>
    </w:lvl>
    <w:lvl w:ilvl="2" w:tplc="56A8D100" w:tentative="1">
      <w:start w:val="1"/>
      <w:numFmt w:val="bullet"/>
      <w:lvlText w:val=""/>
      <w:lvlJc w:val="left"/>
      <w:pPr>
        <w:tabs>
          <w:tab w:val="num" w:pos="1260"/>
        </w:tabs>
        <w:ind w:left="1260" w:firstLine="0"/>
      </w:pPr>
      <w:rPr>
        <w:rFonts w:ascii="Symbol" w:hAnsi="Symbol" w:hint="default"/>
      </w:rPr>
    </w:lvl>
    <w:lvl w:ilvl="3" w:tplc="84289C2E" w:tentative="1">
      <w:start w:val="1"/>
      <w:numFmt w:val="bullet"/>
      <w:lvlText w:val=""/>
      <w:lvlJc w:val="left"/>
      <w:pPr>
        <w:tabs>
          <w:tab w:val="num" w:pos="1680"/>
        </w:tabs>
        <w:ind w:left="1680" w:firstLine="0"/>
      </w:pPr>
      <w:rPr>
        <w:rFonts w:ascii="Symbol" w:hAnsi="Symbol" w:hint="default"/>
      </w:rPr>
    </w:lvl>
    <w:lvl w:ilvl="4" w:tplc="07EC52CE" w:tentative="1">
      <w:start w:val="1"/>
      <w:numFmt w:val="bullet"/>
      <w:lvlText w:val=""/>
      <w:lvlJc w:val="left"/>
      <w:pPr>
        <w:tabs>
          <w:tab w:val="num" w:pos="2100"/>
        </w:tabs>
        <w:ind w:left="2100" w:firstLine="0"/>
      </w:pPr>
      <w:rPr>
        <w:rFonts w:ascii="Symbol" w:hAnsi="Symbol" w:hint="default"/>
      </w:rPr>
    </w:lvl>
    <w:lvl w:ilvl="5" w:tplc="0ECADB8C" w:tentative="1">
      <w:start w:val="1"/>
      <w:numFmt w:val="bullet"/>
      <w:lvlText w:val=""/>
      <w:lvlJc w:val="left"/>
      <w:pPr>
        <w:tabs>
          <w:tab w:val="num" w:pos="2520"/>
        </w:tabs>
        <w:ind w:left="2520" w:firstLine="0"/>
      </w:pPr>
      <w:rPr>
        <w:rFonts w:ascii="Symbol" w:hAnsi="Symbol" w:hint="default"/>
      </w:rPr>
    </w:lvl>
    <w:lvl w:ilvl="6" w:tplc="3ABCBA9E" w:tentative="1">
      <w:start w:val="1"/>
      <w:numFmt w:val="bullet"/>
      <w:lvlText w:val=""/>
      <w:lvlJc w:val="left"/>
      <w:pPr>
        <w:tabs>
          <w:tab w:val="num" w:pos="2940"/>
        </w:tabs>
        <w:ind w:left="2940" w:firstLine="0"/>
      </w:pPr>
      <w:rPr>
        <w:rFonts w:ascii="Symbol" w:hAnsi="Symbol" w:hint="default"/>
      </w:rPr>
    </w:lvl>
    <w:lvl w:ilvl="7" w:tplc="CD223284" w:tentative="1">
      <w:start w:val="1"/>
      <w:numFmt w:val="bullet"/>
      <w:lvlText w:val=""/>
      <w:lvlJc w:val="left"/>
      <w:pPr>
        <w:tabs>
          <w:tab w:val="num" w:pos="3360"/>
        </w:tabs>
        <w:ind w:left="3360" w:firstLine="0"/>
      </w:pPr>
      <w:rPr>
        <w:rFonts w:ascii="Symbol" w:hAnsi="Symbol" w:hint="default"/>
      </w:rPr>
    </w:lvl>
    <w:lvl w:ilvl="8" w:tplc="422280F0" w:tentative="1">
      <w:start w:val="1"/>
      <w:numFmt w:val="bullet"/>
      <w:lvlText w:val=""/>
      <w:lvlJc w:val="left"/>
      <w:pPr>
        <w:tabs>
          <w:tab w:val="num" w:pos="3780"/>
        </w:tabs>
        <w:ind w:left="3780" w:firstLine="0"/>
      </w:pPr>
      <w:rPr>
        <w:rFonts w:ascii="Symbol" w:hAnsi="Symbol" w:hint="default"/>
      </w:rPr>
    </w:lvl>
  </w:abstractNum>
  <w:abstractNum w:abstractNumId="2">
    <w:nsid w:val="0C20587D"/>
    <w:multiLevelType w:val="hybridMultilevel"/>
    <w:tmpl w:val="E68E750E"/>
    <w:lvl w:ilvl="0" w:tplc="2F0EB6FE">
      <w:start w:val="1"/>
      <w:numFmt w:val="bullet"/>
      <w:lvlText w:val=""/>
      <w:lvlPicBulletId w:val="0"/>
      <w:lvlJc w:val="left"/>
      <w:pPr>
        <w:tabs>
          <w:tab w:val="num" w:pos="420"/>
        </w:tabs>
        <w:ind w:left="420" w:firstLine="0"/>
      </w:pPr>
      <w:rPr>
        <w:rFonts w:ascii="Symbol" w:hAnsi="Symbol" w:hint="default"/>
      </w:rPr>
    </w:lvl>
    <w:lvl w:ilvl="1" w:tplc="ACCA3ECE" w:tentative="1">
      <w:start w:val="1"/>
      <w:numFmt w:val="bullet"/>
      <w:lvlText w:val=""/>
      <w:lvlJc w:val="left"/>
      <w:pPr>
        <w:tabs>
          <w:tab w:val="num" w:pos="840"/>
        </w:tabs>
        <w:ind w:left="840" w:firstLine="0"/>
      </w:pPr>
      <w:rPr>
        <w:rFonts w:ascii="Symbol" w:hAnsi="Symbol" w:hint="default"/>
      </w:rPr>
    </w:lvl>
    <w:lvl w:ilvl="2" w:tplc="C1E4F104" w:tentative="1">
      <w:start w:val="1"/>
      <w:numFmt w:val="bullet"/>
      <w:lvlText w:val=""/>
      <w:lvlJc w:val="left"/>
      <w:pPr>
        <w:tabs>
          <w:tab w:val="num" w:pos="1260"/>
        </w:tabs>
        <w:ind w:left="1260" w:firstLine="0"/>
      </w:pPr>
      <w:rPr>
        <w:rFonts w:ascii="Symbol" w:hAnsi="Symbol" w:hint="default"/>
      </w:rPr>
    </w:lvl>
    <w:lvl w:ilvl="3" w:tplc="DFD4562A" w:tentative="1">
      <w:start w:val="1"/>
      <w:numFmt w:val="bullet"/>
      <w:lvlText w:val=""/>
      <w:lvlJc w:val="left"/>
      <w:pPr>
        <w:tabs>
          <w:tab w:val="num" w:pos="1680"/>
        </w:tabs>
        <w:ind w:left="1680" w:firstLine="0"/>
      </w:pPr>
      <w:rPr>
        <w:rFonts w:ascii="Symbol" w:hAnsi="Symbol" w:hint="default"/>
      </w:rPr>
    </w:lvl>
    <w:lvl w:ilvl="4" w:tplc="0AC80666" w:tentative="1">
      <w:start w:val="1"/>
      <w:numFmt w:val="bullet"/>
      <w:lvlText w:val=""/>
      <w:lvlJc w:val="left"/>
      <w:pPr>
        <w:tabs>
          <w:tab w:val="num" w:pos="2100"/>
        </w:tabs>
        <w:ind w:left="2100" w:firstLine="0"/>
      </w:pPr>
      <w:rPr>
        <w:rFonts w:ascii="Symbol" w:hAnsi="Symbol" w:hint="default"/>
      </w:rPr>
    </w:lvl>
    <w:lvl w:ilvl="5" w:tplc="F1FE33B0" w:tentative="1">
      <w:start w:val="1"/>
      <w:numFmt w:val="bullet"/>
      <w:lvlText w:val=""/>
      <w:lvlJc w:val="left"/>
      <w:pPr>
        <w:tabs>
          <w:tab w:val="num" w:pos="2520"/>
        </w:tabs>
        <w:ind w:left="2520" w:firstLine="0"/>
      </w:pPr>
      <w:rPr>
        <w:rFonts w:ascii="Symbol" w:hAnsi="Symbol" w:hint="default"/>
      </w:rPr>
    </w:lvl>
    <w:lvl w:ilvl="6" w:tplc="52DAFBA0" w:tentative="1">
      <w:start w:val="1"/>
      <w:numFmt w:val="bullet"/>
      <w:lvlText w:val=""/>
      <w:lvlJc w:val="left"/>
      <w:pPr>
        <w:tabs>
          <w:tab w:val="num" w:pos="2940"/>
        </w:tabs>
        <w:ind w:left="2940" w:firstLine="0"/>
      </w:pPr>
      <w:rPr>
        <w:rFonts w:ascii="Symbol" w:hAnsi="Symbol" w:hint="default"/>
      </w:rPr>
    </w:lvl>
    <w:lvl w:ilvl="7" w:tplc="CAA0FCB2" w:tentative="1">
      <w:start w:val="1"/>
      <w:numFmt w:val="bullet"/>
      <w:lvlText w:val=""/>
      <w:lvlJc w:val="left"/>
      <w:pPr>
        <w:tabs>
          <w:tab w:val="num" w:pos="3360"/>
        </w:tabs>
        <w:ind w:left="3360" w:firstLine="0"/>
      </w:pPr>
      <w:rPr>
        <w:rFonts w:ascii="Symbol" w:hAnsi="Symbol" w:hint="default"/>
      </w:rPr>
    </w:lvl>
    <w:lvl w:ilvl="8" w:tplc="05284808" w:tentative="1">
      <w:start w:val="1"/>
      <w:numFmt w:val="bullet"/>
      <w:lvlText w:val=""/>
      <w:lvlJc w:val="left"/>
      <w:pPr>
        <w:tabs>
          <w:tab w:val="num" w:pos="3780"/>
        </w:tabs>
        <w:ind w:left="3780" w:firstLine="0"/>
      </w:pPr>
      <w:rPr>
        <w:rFonts w:ascii="Symbol" w:hAnsi="Symbol" w:hint="default"/>
      </w:rPr>
    </w:lvl>
  </w:abstractNum>
  <w:abstractNum w:abstractNumId="3">
    <w:nsid w:val="129E6370"/>
    <w:multiLevelType w:val="hybridMultilevel"/>
    <w:tmpl w:val="29AE6964"/>
    <w:lvl w:ilvl="0" w:tplc="AA3C745C">
      <w:start w:val="1"/>
      <w:numFmt w:val="bullet"/>
      <w:lvlText w:val=""/>
      <w:lvlPicBulletId w:val="0"/>
      <w:lvlJc w:val="left"/>
      <w:pPr>
        <w:tabs>
          <w:tab w:val="num" w:pos="420"/>
        </w:tabs>
        <w:ind w:left="420" w:firstLine="0"/>
      </w:pPr>
      <w:rPr>
        <w:rFonts w:ascii="Symbol" w:hAnsi="Symbol" w:hint="default"/>
      </w:rPr>
    </w:lvl>
    <w:lvl w:ilvl="1" w:tplc="6BEA6CEE" w:tentative="1">
      <w:start w:val="1"/>
      <w:numFmt w:val="bullet"/>
      <w:lvlText w:val=""/>
      <w:lvlJc w:val="left"/>
      <w:pPr>
        <w:tabs>
          <w:tab w:val="num" w:pos="840"/>
        </w:tabs>
        <w:ind w:left="840" w:firstLine="0"/>
      </w:pPr>
      <w:rPr>
        <w:rFonts w:ascii="Symbol" w:hAnsi="Symbol" w:hint="default"/>
      </w:rPr>
    </w:lvl>
    <w:lvl w:ilvl="2" w:tplc="520AB09E" w:tentative="1">
      <w:start w:val="1"/>
      <w:numFmt w:val="bullet"/>
      <w:lvlText w:val=""/>
      <w:lvlJc w:val="left"/>
      <w:pPr>
        <w:tabs>
          <w:tab w:val="num" w:pos="1260"/>
        </w:tabs>
        <w:ind w:left="1260" w:firstLine="0"/>
      </w:pPr>
      <w:rPr>
        <w:rFonts w:ascii="Symbol" w:hAnsi="Symbol" w:hint="default"/>
      </w:rPr>
    </w:lvl>
    <w:lvl w:ilvl="3" w:tplc="4C5825E0" w:tentative="1">
      <w:start w:val="1"/>
      <w:numFmt w:val="bullet"/>
      <w:lvlText w:val=""/>
      <w:lvlJc w:val="left"/>
      <w:pPr>
        <w:tabs>
          <w:tab w:val="num" w:pos="1680"/>
        </w:tabs>
        <w:ind w:left="1680" w:firstLine="0"/>
      </w:pPr>
      <w:rPr>
        <w:rFonts w:ascii="Symbol" w:hAnsi="Symbol" w:hint="default"/>
      </w:rPr>
    </w:lvl>
    <w:lvl w:ilvl="4" w:tplc="543CE7FC" w:tentative="1">
      <w:start w:val="1"/>
      <w:numFmt w:val="bullet"/>
      <w:lvlText w:val=""/>
      <w:lvlJc w:val="left"/>
      <w:pPr>
        <w:tabs>
          <w:tab w:val="num" w:pos="2100"/>
        </w:tabs>
        <w:ind w:left="2100" w:firstLine="0"/>
      </w:pPr>
      <w:rPr>
        <w:rFonts w:ascii="Symbol" w:hAnsi="Symbol" w:hint="default"/>
      </w:rPr>
    </w:lvl>
    <w:lvl w:ilvl="5" w:tplc="36B65E8A" w:tentative="1">
      <w:start w:val="1"/>
      <w:numFmt w:val="bullet"/>
      <w:lvlText w:val=""/>
      <w:lvlJc w:val="left"/>
      <w:pPr>
        <w:tabs>
          <w:tab w:val="num" w:pos="2520"/>
        </w:tabs>
        <w:ind w:left="2520" w:firstLine="0"/>
      </w:pPr>
      <w:rPr>
        <w:rFonts w:ascii="Symbol" w:hAnsi="Symbol" w:hint="default"/>
      </w:rPr>
    </w:lvl>
    <w:lvl w:ilvl="6" w:tplc="54C2E7FC" w:tentative="1">
      <w:start w:val="1"/>
      <w:numFmt w:val="bullet"/>
      <w:lvlText w:val=""/>
      <w:lvlJc w:val="left"/>
      <w:pPr>
        <w:tabs>
          <w:tab w:val="num" w:pos="2940"/>
        </w:tabs>
        <w:ind w:left="2940" w:firstLine="0"/>
      </w:pPr>
      <w:rPr>
        <w:rFonts w:ascii="Symbol" w:hAnsi="Symbol" w:hint="default"/>
      </w:rPr>
    </w:lvl>
    <w:lvl w:ilvl="7" w:tplc="5F8AB84C" w:tentative="1">
      <w:start w:val="1"/>
      <w:numFmt w:val="bullet"/>
      <w:lvlText w:val=""/>
      <w:lvlJc w:val="left"/>
      <w:pPr>
        <w:tabs>
          <w:tab w:val="num" w:pos="3360"/>
        </w:tabs>
        <w:ind w:left="3360" w:firstLine="0"/>
      </w:pPr>
      <w:rPr>
        <w:rFonts w:ascii="Symbol" w:hAnsi="Symbol" w:hint="default"/>
      </w:rPr>
    </w:lvl>
    <w:lvl w:ilvl="8" w:tplc="E56E5C72" w:tentative="1">
      <w:start w:val="1"/>
      <w:numFmt w:val="bullet"/>
      <w:lvlText w:val=""/>
      <w:lvlJc w:val="left"/>
      <w:pPr>
        <w:tabs>
          <w:tab w:val="num" w:pos="3780"/>
        </w:tabs>
        <w:ind w:left="3780" w:firstLine="0"/>
      </w:pPr>
      <w:rPr>
        <w:rFonts w:ascii="Symbol" w:hAnsi="Symbol" w:hint="default"/>
      </w:rPr>
    </w:lvl>
  </w:abstractNum>
  <w:abstractNum w:abstractNumId="4">
    <w:nsid w:val="13031BB2"/>
    <w:multiLevelType w:val="hybridMultilevel"/>
    <w:tmpl w:val="7B6C5086"/>
    <w:lvl w:ilvl="0" w:tplc="960CF096">
      <w:start w:val="1"/>
      <w:numFmt w:val="bullet"/>
      <w:lvlText w:val=""/>
      <w:lvlPicBulletId w:val="0"/>
      <w:lvlJc w:val="left"/>
      <w:pPr>
        <w:tabs>
          <w:tab w:val="num" w:pos="420"/>
        </w:tabs>
        <w:ind w:left="420" w:firstLine="0"/>
      </w:pPr>
      <w:rPr>
        <w:rFonts w:ascii="Symbol" w:hAnsi="Symbol" w:hint="default"/>
      </w:rPr>
    </w:lvl>
    <w:lvl w:ilvl="1" w:tplc="58A87BE6" w:tentative="1">
      <w:start w:val="1"/>
      <w:numFmt w:val="bullet"/>
      <w:lvlText w:val=""/>
      <w:lvlJc w:val="left"/>
      <w:pPr>
        <w:tabs>
          <w:tab w:val="num" w:pos="840"/>
        </w:tabs>
        <w:ind w:left="840" w:firstLine="0"/>
      </w:pPr>
      <w:rPr>
        <w:rFonts w:ascii="Symbol" w:hAnsi="Symbol" w:hint="default"/>
      </w:rPr>
    </w:lvl>
    <w:lvl w:ilvl="2" w:tplc="C876CF32" w:tentative="1">
      <w:start w:val="1"/>
      <w:numFmt w:val="bullet"/>
      <w:lvlText w:val=""/>
      <w:lvlJc w:val="left"/>
      <w:pPr>
        <w:tabs>
          <w:tab w:val="num" w:pos="1260"/>
        </w:tabs>
        <w:ind w:left="1260" w:firstLine="0"/>
      </w:pPr>
      <w:rPr>
        <w:rFonts w:ascii="Symbol" w:hAnsi="Symbol" w:hint="default"/>
      </w:rPr>
    </w:lvl>
    <w:lvl w:ilvl="3" w:tplc="464ADE7E" w:tentative="1">
      <w:start w:val="1"/>
      <w:numFmt w:val="bullet"/>
      <w:lvlText w:val=""/>
      <w:lvlJc w:val="left"/>
      <w:pPr>
        <w:tabs>
          <w:tab w:val="num" w:pos="1680"/>
        </w:tabs>
        <w:ind w:left="1680" w:firstLine="0"/>
      </w:pPr>
      <w:rPr>
        <w:rFonts w:ascii="Symbol" w:hAnsi="Symbol" w:hint="default"/>
      </w:rPr>
    </w:lvl>
    <w:lvl w:ilvl="4" w:tplc="29E46EEA" w:tentative="1">
      <w:start w:val="1"/>
      <w:numFmt w:val="bullet"/>
      <w:lvlText w:val=""/>
      <w:lvlJc w:val="left"/>
      <w:pPr>
        <w:tabs>
          <w:tab w:val="num" w:pos="2100"/>
        </w:tabs>
        <w:ind w:left="2100" w:firstLine="0"/>
      </w:pPr>
      <w:rPr>
        <w:rFonts w:ascii="Symbol" w:hAnsi="Symbol" w:hint="default"/>
      </w:rPr>
    </w:lvl>
    <w:lvl w:ilvl="5" w:tplc="73342D9A" w:tentative="1">
      <w:start w:val="1"/>
      <w:numFmt w:val="bullet"/>
      <w:lvlText w:val=""/>
      <w:lvlJc w:val="left"/>
      <w:pPr>
        <w:tabs>
          <w:tab w:val="num" w:pos="2520"/>
        </w:tabs>
        <w:ind w:left="2520" w:firstLine="0"/>
      </w:pPr>
      <w:rPr>
        <w:rFonts w:ascii="Symbol" w:hAnsi="Symbol" w:hint="default"/>
      </w:rPr>
    </w:lvl>
    <w:lvl w:ilvl="6" w:tplc="D5B64AC4" w:tentative="1">
      <w:start w:val="1"/>
      <w:numFmt w:val="bullet"/>
      <w:lvlText w:val=""/>
      <w:lvlJc w:val="left"/>
      <w:pPr>
        <w:tabs>
          <w:tab w:val="num" w:pos="2940"/>
        </w:tabs>
        <w:ind w:left="2940" w:firstLine="0"/>
      </w:pPr>
      <w:rPr>
        <w:rFonts w:ascii="Symbol" w:hAnsi="Symbol" w:hint="default"/>
      </w:rPr>
    </w:lvl>
    <w:lvl w:ilvl="7" w:tplc="BFB631EA" w:tentative="1">
      <w:start w:val="1"/>
      <w:numFmt w:val="bullet"/>
      <w:lvlText w:val=""/>
      <w:lvlJc w:val="left"/>
      <w:pPr>
        <w:tabs>
          <w:tab w:val="num" w:pos="3360"/>
        </w:tabs>
        <w:ind w:left="3360" w:firstLine="0"/>
      </w:pPr>
      <w:rPr>
        <w:rFonts w:ascii="Symbol" w:hAnsi="Symbol" w:hint="default"/>
      </w:rPr>
    </w:lvl>
    <w:lvl w:ilvl="8" w:tplc="4BF444BC" w:tentative="1">
      <w:start w:val="1"/>
      <w:numFmt w:val="bullet"/>
      <w:lvlText w:val=""/>
      <w:lvlJc w:val="left"/>
      <w:pPr>
        <w:tabs>
          <w:tab w:val="num" w:pos="3780"/>
        </w:tabs>
        <w:ind w:left="3780" w:firstLine="0"/>
      </w:pPr>
      <w:rPr>
        <w:rFonts w:ascii="Symbol" w:hAnsi="Symbol" w:hint="default"/>
      </w:rPr>
    </w:lvl>
  </w:abstractNum>
  <w:abstractNum w:abstractNumId="5">
    <w:nsid w:val="14715439"/>
    <w:multiLevelType w:val="hybridMultilevel"/>
    <w:tmpl w:val="B5B0A544"/>
    <w:lvl w:ilvl="0" w:tplc="9A9E0CA4">
      <w:start w:val="1"/>
      <w:numFmt w:val="bullet"/>
      <w:lvlText w:val=""/>
      <w:lvlPicBulletId w:val="0"/>
      <w:lvlJc w:val="left"/>
      <w:pPr>
        <w:tabs>
          <w:tab w:val="num" w:pos="420"/>
        </w:tabs>
        <w:ind w:left="420" w:firstLine="0"/>
      </w:pPr>
      <w:rPr>
        <w:rFonts w:ascii="Symbol" w:hAnsi="Symbol" w:hint="default"/>
      </w:rPr>
    </w:lvl>
    <w:lvl w:ilvl="1" w:tplc="3B940FE0" w:tentative="1">
      <w:start w:val="1"/>
      <w:numFmt w:val="bullet"/>
      <w:lvlText w:val=""/>
      <w:lvlJc w:val="left"/>
      <w:pPr>
        <w:tabs>
          <w:tab w:val="num" w:pos="840"/>
        </w:tabs>
        <w:ind w:left="840" w:firstLine="0"/>
      </w:pPr>
      <w:rPr>
        <w:rFonts w:ascii="Symbol" w:hAnsi="Symbol" w:hint="default"/>
      </w:rPr>
    </w:lvl>
    <w:lvl w:ilvl="2" w:tplc="6C6256D8" w:tentative="1">
      <w:start w:val="1"/>
      <w:numFmt w:val="bullet"/>
      <w:lvlText w:val=""/>
      <w:lvlJc w:val="left"/>
      <w:pPr>
        <w:tabs>
          <w:tab w:val="num" w:pos="1260"/>
        </w:tabs>
        <w:ind w:left="1260" w:firstLine="0"/>
      </w:pPr>
      <w:rPr>
        <w:rFonts w:ascii="Symbol" w:hAnsi="Symbol" w:hint="default"/>
      </w:rPr>
    </w:lvl>
    <w:lvl w:ilvl="3" w:tplc="166A1F8C" w:tentative="1">
      <w:start w:val="1"/>
      <w:numFmt w:val="bullet"/>
      <w:lvlText w:val=""/>
      <w:lvlJc w:val="left"/>
      <w:pPr>
        <w:tabs>
          <w:tab w:val="num" w:pos="1680"/>
        </w:tabs>
        <w:ind w:left="1680" w:firstLine="0"/>
      </w:pPr>
      <w:rPr>
        <w:rFonts w:ascii="Symbol" w:hAnsi="Symbol" w:hint="default"/>
      </w:rPr>
    </w:lvl>
    <w:lvl w:ilvl="4" w:tplc="ACFEFF12" w:tentative="1">
      <w:start w:val="1"/>
      <w:numFmt w:val="bullet"/>
      <w:lvlText w:val=""/>
      <w:lvlJc w:val="left"/>
      <w:pPr>
        <w:tabs>
          <w:tab w:val="num" w:pos="2100"/>
        </w:tabs>
        <w:ind w:left="2100" w:firstLine="0"/>
      </w:pPr>
      <w:rPr>
        <w:rFonts w:ascii="Symbol" w:hAnsi="Symbol" w:hint="default"/>
      </w:rPr>
    </w:lvl>
    <w:lvl w:ilvl="5" w:tplc="E0885338" w:tentative="1">
      <w:start w:val="1"/>
      <w:numFmt w:val="bullet"/>
      <w:lvlText w:val=""/>
      <w:lvlJc w:val="left"/>
      <w:pPr>
        <w:tabs>
          <w:tab w:val="num" w:pos="2520"/>
        </w:tabs>
        <w:ind w:left="2520" w:firstLine="0"/>
      </w:pPr>
      <w:rPr>
        <w:rFonts w:ascii="Symbol" w:hAnsi="Symbol" w:hint="default"/>
      </w:rPr>
    </w:lvl>
    <w:lvl w:ilvl="6" w:tplc="2214B436" w:tentative="1">
      <w:start w:val="1"/>
      <w:numFmt w:val="bullet"/>
      <w:lvlText w:val=""/>
      <w:lvlJc w:val="left"/>
      <w:pPr>
        <w:tabs>
          <w:tab w:val="num" w:pos="2940"/>
        </w:tabs>
        <w:ind w:left="2940" w:firstLine="0"/>
      </w:pPr>
      <w:rPr>
        <w:rFonts w:ascii="Symbol" w:hAnsi="Symbol" w:hint="default"/>
      </w:rPr>
    </w:lvl>
    <w:lvl w:ilvl="7" w:tplc="FA6E0EC8" w:tentative="1">
      <w:start w:val="1"/>
      <w:numFmt w:val="bullet"/>
      <w:lvlText w:val=""/>
      <w:lvlJc w:val="left"/>
      <w:pPr>
        <w:tabs>
          <w:tab w:val="num" w:pos="3360"/>
        </w:tabs>
        <w:ind w:left="3360" w:firstLine="0"/>
      </w:pPr>
      <w:rPr>
        <w:rFonts w:ascii="Symbol" w:hAnsi="Symbol" w:hint="default"/>
      </w:rPr>
    </w:lvl>
    <w:lvl w:ilvl="8" w:tplc="63BECDDC" w:tentative="1">
      <w:start w:val="1"/>
      <w:numFmt w:val="bullet"/>
      <w:lvlText w:val=""/>
      <w:lvlJc w:val="left"/>
      <w:pPr>
        <w:tabs>
          <w:tab w:val="num" w:pos="3780"/>
        </w:tabs>
        <w:ind w:left="3780" w:firstLine="0"/>
      </w:pPr>
      <w:rPr>
        <w:rFonts w:ascii="Symbol" w:hAnsi="Symbol" w:hint="default"/>
      </w:rPr>
    </w:lvl>
  </w:abstractNum>
  <w:abstractNum w:abstractNumId="6">
    <w:nsid w:val="2DF967A5"/>
    <w:multiLevelType w:val="hybridMultilevel"/>
    <w:tmpl w:val="F6387EB6"/>
    <w:lvl w:ilvl="0" w:tplc="727EF0D4">
      <w:start w:val="1"/>
      <w:numFmt w:val="bullet"/>
      <w:lvlText w:val=""/>
      <w:lvlPicBulletId w:val="0"/>
      <w:lvlJc w:val="left"/>
      <w:pPr>
        <w:tabs>
          <w:tab w:val="num" w:pos="420"/>
        </w:tabs>
        <w:ind w:left="420" w:firstLine="0"/>
      </w:pPr>
      <w:rPr>
        <w:rFonts w:ascii="Symbol" w:hAnsi="Symbol" w:hint="default"/>
      </w:rPr>
    </w:lvl>
    <w:lvl w:ilvl="1" w:tplc="868C0CA6" w:tentative="1">
      <w:start w:val="1"/>
      <w:numFmt w:val="bullet"/>
      <w:lvlText w:val=""/>
      <w:lvlJc w:val="left"/>
      <w:pPr>
        <w:tabs>
          <w:tab w:val="num" w:pos="840"/>
        </w:tabs>
        <w:ind w:left="840" w:firstLine="0"/>
      </w:pPr>
      <w:rPr>
        <w:rFonts w:ascii="Symbol" w:hAnsi="Symbol" w:hint="default"/>
      </w:rPr>
    </w:lvl>
    <w:lvl w:ilvl="2" w:tplc="C00C3532" w:tentative="1">
      <w:start w:val="1"/>
      <w:numFmt w:val="bullet"/>
      <w:lvlText w:val=""/>
      <w:lvlJc w:val="left"/>
      <w:pPr>
        <w:tabs>
          <w:tab w:val="num" w:pos="1260"/>
        </w:tabs>
        <w:ind w:left="1260" w:firstLine="0"/>
      </w:pPr>
      <w:rPr>
        <w:rFonts w:ascii="Symbol" w:hAnsi="Symbol" w:hint="default"/>
      </w:rPr>
    </w:lvl>
    <w:lvl w:ilvl="3" w:tplc="3F52AE0C" w:tentative="1">
      <w:start w:val="1"/>
      <w:numFmt w:val="bullet"/>
      <w:lvlText w:val=""/>
      <w:lvlJc w:val="left"/>
      <w:pPr>
        <w:tabs>
          <w:tab w:val="num" w:pos="1680"/>
        </w:tabs>
        <w:ind w:left="1680" w:firstLine="0"/>
      </w:pPr>
      <w:rPr>
        <w:rFonts w:ascii="Symbol" w:hAnsi="Symbol" w:hint="default"/>
      </w:rPr>
    </w:lvl>
    <w:lvl w:ilvl="4" w:tplc="78B654DA" w:tentative="1">
      <w:start w:val="1"/>
      <w:numFmt w:val="bullet"/>
      <w:lvlText w:val=""/>
      <w:lvlJc w:val="left"/>
      <w:pPr>
        <w:tabs>
          <w:tab w:val="num" w:pos="2100"/>
        </w:tabs>
        <w:ind w:left="2100" w:firstLine="0"/>
      </w:pPr>
      <w:rPr>
        <w:rFonts w:ascii="Symbol" w:hAnsi="Symbol" w:hint="default"/>
      </w:rPr>
    </w:lvl>
    <w:lvl w:ilvl="5" w:tplc="AE0C9D7E" w:tentative="1">
      <w:start w:val="1"/>
      <w:numFmt w:val="bullet"/>
      <w:lvlText w:val=""/>
      <w:lvlJc w:val="left"/>
      <w:pPr>
        <w:tabs>
          <w:tab w:val="num" w:pos="2520"/>
        </w:tabs>
        <w:ind w:left="2520" w:firstLine="0"/>
      </w:pPr>
      <w:rPr>
        <w:rFonts w:ascii="Symbol" w:hAnsi="Symbol" w:hint="default"/>
      </w:rPr>
    </w:lvl>
    <w:lvl w:ilvl="6" w:tplc="6D56DE2C" w:tentative="1">
      <w:start w:val="1"/>
      <w:numFmt w:val="bullet"/>
      <w:lvlText w:val=""/>
      <w:lvlJc w:val="left"/>
      <w:pPr>
        <w:tabs>
          <w:tab w:val="num" w:pos="2940"/>
        </w:tabs>
        <w:ind w:left="2940" w:firstLine="0"/>
      </w:pPr>
      <w:rPr>
        <w:rFonts w:ascii="Symbol" w:hAnsi="Symbol" w:hint="default"/>
      </w:rPr>
    </w:lvl>
    <w:lvl w:ilvl="7" w:tplc="CF0A6DAE" w:tentative="1">
      <w:start w:val="1"/>
      <w:numFmt w:val="bullet"/>
      <w:lvlText w:val=""/>
      <w:lvlJc w:val="left"/>
      <w:pPr>
        <w:tabs>
          <w:tab w:val="num" w:pos="3360"/>
        </w:tabs>
        <w:ind w:left="3360" w:firstLine="0"/>
      </w:pPr>
      <w:rPr>
        <w:rFonts w:ascii="Symbol" w:hAnsi="Symbol" w:hint="default"/>
      </w:rPr>
    </w:lvl>
    <w:lvl w:ilvl="8" w:tplc="3F285216" w:tentative="1">
      <w:start w:val="1"/>
      <w:numFmt w:val="bullet"/>
      <w:lvlText w:val=""/>
      <w:lvlJc w:val="left"/>
      <w:pPr>
        <w:tabs>
          <w:tab w:val="num" w:pos="3780"/>
        </w:tabs>
        <w:ind w:left="3780" w:firstLine="0"/>
      </w:pPr>
      <w:rPr>
        <w:rFonts w:ascii="Symbol" w:hAnsi="Symbol" w:hint="default"/>
      </w:rPr>
    </w:lvl>
  </w:abstractNum>
  <w:abstractNum w:abstractNumId="7">
    <w:nsid w:val="3CE6760E"/>
    <w:multiLevelType w:val="hybridMultilevel"/>
    <w:tmpl w:val="722A3510"/>
    <w:lvl w:ilvl="0" w:tplc="0F489502">
      <w:start w:val="1"/>
      <w:numFmt w:val="bullet"/>
      <w:lvlText w:val=""/>
      <w:lvlPicBulletId w:val="1"/>
      <w:lvlJc w:val="left"/>
      <w:pPr>
        <w:tabs>
          <w:tab w:val="num" w:pos="420"/>
        </w:tabs>
        <w:ind w:left="420" w:firstLine="0"/>
      </w:pPr>
      <w:rPr>
        <w:rFonts w:ascii="Symbol" w:hAnsi="Symbol" w:hint="default"/>
      </w:rPr>
    </w:lvl>
    <w:lvl w:ilvl="1" w:tplc="EF868620" w:tentative="1">
      <w:start w:val="1"/>
      <w:numFmt w:val="bullet"/>
      <w:lvlText w:val=""/>
      <w:lvlJc w:val="left"/>
      <w:pPr>
        <w:tabs>
          <w:tab w:val="num" w:pos="840"/>
        </w:tabs>
        <w:ind w:left="840" w:firstLine="0"/>
      </w:pPr>
      <w:rPr>
        <w:rFonts w:ascii="Symbol" w:hAnsi="Symbol" w:hint="default"/>
      </w:rPr>
    </w:lvl>
    <w:lvl w:ilvl="2" w:tplc="20A6C42C" w:tentative="1">
      <w:start w:val="1"/>
      <w:numFmt w:val="bullet"/>
      <w:lvlText w:val=""/>
      <w:lvlJc w:val="left"/>
      <w:pPr>
        <w:tabs>
          <w:tab w:val="num" w:pos="1260"/>
        </w:tabs>
        <w:ind w:left="1260" w:firstLine="0"/>
      </w:pPr>
      <w:rPr>
        <w:rFonts w:ascii="Symbol" w:hAnsi="Symbol" w:hint="default"/>
      </w:rPr>
    </w:lvl>
    <w:lvl w:ilvl="3" w:tplc="3CEA49A2" w:tentative="1">
      <w:start w:val="1"/>
      <w:numFmt w:val="bullet"/>
      <w:lvlText w:val=""/>
      <w:lvlJc w:val="left"/>
      <w:pPr>
        <w:tabs>
          <w:tab w:val="num" w:pos="1680"/>
        </w:tabs>
        <w:ind w:left="1680" w:firstLine="0"/>
      </w:pPr>
      <w:rPr>
        <w:rFonts w:ascii="Symbol" w:hAnsi="Symbol" w:hint="default"/>
      </w:rPr>
    </w:lvl>
    <w:lvl w:ilvl="4" w:tplc="1FFEB6B0" w:tentative="1">
      <w:start w:val="1"/>
      <w:numFmt w:val="bullet"/>
      <w:lvlText w:val=""/>
      <w:lvlJc w:val="left"/>
      <w:pPr>
        <w:tabs>
          <w:tab w:val="num" w:pos="2100"/>
        </w:tabs>
        <w:ind w:left="2100" w:firstLine="0"/>
      </w:pPr>
      <w:rPr>
        <w:rFonts w:ascii="Symbol" w:hAnsi="Symbol" w:hint="default"/>
      </w:rPr>
    </w:lvl>
    <w:lvl w:ilvl="5" w:tplc="31F63756" w:tentative="1">
      <w:start w:val="1"/>
      <w:numFmt w:val="bullet"/>
      <w:lvlText w:val=""/>
      <w:lvlJc w:val="left"/>
      <w:pPr>
        <w:tabs>
          <w:tab w:val="num" w:pos="2520"/>
        </w:tabs>
        <w:ind w:left="2520" w:firstLine="0"/>
      </w:pPr>
      <w:rPr>
        <w:rFonts w:ascii="Symbol" w:hAnsi="Symbol" w:hint="default"/>
      </w:rPr>
    </w:lvl>
    <w:lvl w:ilvl="6" w:tplc="2C9A7416" w:tentative="1">
      <w:start w:val="1"/>
      <w:numFmt w:val="bullet"/>
      <w:lvlText w:val=""/>
      <w:lvlJc w:val="left"/>
      <w:pPr>
        <w:tabs>
          <w:tab w:val="num" w:pos="2940"/>
        </w:tabs>
        <w:ind w:left="2940" w:firstLine="0"/>
      </w:pPr>
      <w:rPr>
        <w:rFonts w:ascii="Symbol" w:hAnsi="Symbol" w:hint="default"/>
      </w:rPr>
    </w:lvl>
    <w:lvl w:ilvl="7" w:tplc="0E8EC186" w:tentative="1">
      <w:start w:val="1"/>
      <w:numFmt w:val="bullet"/>
      <w:lvlText w:val=""/>
      <w:lvlJc w:val="left"/>
      <w:pPr>
        <w:tabs>
          <w:tab w:val="num" w:pos="3360"/>
        </w:tabs>
        <w:ind w:left="3360" w:firstLine="0"/>
      </w:pPr>
      <w:rPr>
        <w:rFonts w:ascii="Symbol" w:hAnsi="Symbol" w:hint="default"/>
      </w:rPr>
    </w:lvl>
    <w:lvl w:ilvl="8" w:tplc="B834139E" w:tentative="1">
      <w:start w:val="1"/>
      <w:numFmt w:val="bullet"/>
      <w:lvlText w:val=""/>
      <w:lvlJc w:val="left"/>
      <w:pPr>
        <w:tabs>
          <w:tab w:val="num" w:pos="3780"/>
        </w:tabs>
        <w:ind w:left="3780" w:firstLine="0"/>
      </w:pPr>
      <w:rPr>
        <w:rFonts w:ascii="Symbol" w:hAnsi="Symbol" w:hint="default"/>
      </w:rPr>
    </w:lvl>
  </w:abstractNum>
  <w:abstractNum w:abstractNumId="8">
    <w:nsid w:val="3D827702"/>
    <w:multiLevelType w:val="hybridMultilevel"/>
    <w:tmpl w:val="C20A6C22"/>
    <w:lvl w:ilvl="0" w:tplc="B9FEE4BE">
      <w:start w:val="1"/>
      <w:numFmt w:val="bullet"/>
      <w:lvlText w:val=""/>
      <w:lvlPicBulletId w:val="0"/>
      <w:lvlJc w:val="left"/>
      <w:pPr>
        <w:tabs>
          <w:tab w:val="num" w:pos="420"/>
        </w:tabs>
        <w:ind w:left="420" w:firstLine="0"/>
      </w:pPr>
      <w:rPr>
        <w:rFonts w:ascii="Symbol" w:hAnsi="Symbol" w:hint="default"/>
      </w:rPr>
    </w:lvl>
    <w:lvl w:ilvl="1" w:tplc="0478C88C" w:tentative="1">
      <w:start w:val="1"/>
      <w:numFmt w:val="bullet"/>
      <w:lvlText w:val=""/>
      <w:lvlJc w:val="left"/>
      <w:pPr>
        <w:tabs>
          <w:tab w:val="num" w:pos="840"/>
        </w:tabs>
        <w:ind w:left="840" w:firstLine="0"/>
      </w:pPr>
      <w:rPr>
        <w:rFonts w:ascii="Symbol" w:hAnsi="Symbol" w:hint="default"/>
      </w:rPr>
    </w:lvl>
    <w:lvl w:ilvl="2" w:tplc="2F4AAD22" w:tentative="1">
      <w:start w:val="1"/>
      <w:numFmt w:val="bullet"/>
      <w:lvlText w:val=""/>
      <w:lvlJc w:val="left"/>
      <w:pPr>
        <w:tabs>
          <w:tab w:val="num" w:pos="1260"/>
        </w:tabs>
        <w:ind w:left="1260" w:firstLine="0"/>
      </w:pPr>
      <w:rPr>
        <w:rFonts w:ascii="Symbol" w:hAnsi="Symbol" w:hint="default"/>
      </w:rPr>
    </w:lvl>
    <w:lvl w:ilvl="3" w:tplc="8E8C3758" w:tentative="1">
      <w:start w:val="1"/>
      <w:numFmt w:val="bullet"/>
      <w:lvlText w:val=""/>
      <w:lvlJc w:val="left"/>
      <w:pPr>
        <w:tabs>
          <w:tab w:val="num" w:pos="1680"/>
        </w:tabs>
        <w:ind w:left="1680" w:firstLine="0"/>
      </w:pPr>
      <w:rPr>
        <w:rFonts w:ascii="Symbol" w:hAnsi="Symbol" w:hint="default"/>
      </w:rPr>
    </w:lvl>
    <w:lvl w:ilvl="4" w:tplc="7BF6F76A" w:tentative="1">
      <w:start w:val="1"/>
      <w:numFmt w:val="bullet"/>
      <w:lvlText w:val=""/>
      <w:lvlJc w:val="left"/>
      <w:pPr>
        <w:tabs>
          <w:tab w:val="num" w:pos="2100"/>
        </w:tabs>
        <w:ind w:left="2100" w:firstLine="0"/>
      </w:pPr>
      <w:rPr>
        <w:rFonts w:ascii="Symbol" w:hAnsi="Symbol" w:hint="default"/>
      </w:rPr>
    </w:lvl>
    <w:lvl w:ilvl="5" w:tplc="5D60C71E" w:tentative="1">
      <w:start w:val="1"/>
      <w:numFmt w:val="bullet"/>
      <w:lvlText w:val=""/>
      <w:lvlJc w:val="left"/>
      <w:pPr>
        <w:tabs>
          <w:tab w:val="num" w:pos="2520"/>
        </w:tabs>
        <w:ind w:left="2520" w:firstLine="0"/>
      </w:pPr>
      <w:rPr>
        <w:rFonts w:ascii="Symbol" w:hAnsi="Symbol" w:hint="default"/>
      </w:rPr>
    </w:lvl>
    <w:lvl w:ilvl="6" w:tplc="57302276" w:tentative="1">
      <w:start w:val="1"/>
      <w:numFmt w:val="bullet"/>
      <w:lvlText w:val=""/>
      <w:lvlJc w:val="left"/>
      <w:pPr>
        <w:tabs>
          <w:tab w:val="num" w:pos="2940"/>
        </w:tabs>
        <w:ind w:left="2940" w:firstLine="0"/>
      </w:pPr>
      <w:rPr>
        <w:rFonts w:ascii="Symbol" w:hAnsi="Symbol" w:hint="default"/>
      </w:rPr>
    </w:lvl>
    <w:lvl w:ilvl="7" w:tplc="84EE1778" w:tentative="1">
      <w:start w:val="1"/>
      <w:numFmt w:val="bullet"/>
      <w:lvlText w:val=""/>
      <w:lvlJc w:val="left"/>
      <w:pPr>
        <w:tabs>
          <w:tab w:val="num" w:pos="3360"/>
        </w:tabs>
        <w:ind w:left="3360" w:firstLine="0"/>
      </w:pPr>
      <w:rPr>
        <w:rFonts w:ascii="Symbol" w:hAnsi="Symbol" w:hint="default"/>
      </w:rPr>
    </w:lvl>
    <w:lvl w:ilvl="8" w:tplc="C1FC629C" w:tentative="1">
      <w:start w:val="1"/>
      <w:numFmt w:val="bullet"/>
      <w:lvlText w:val=""/>
      <w:lvlJc w:val="left"/>
      <w:pPr>
        <w:tabs>
          <w:tab w:val="num" w:pos="3780"/>
        </w:tabs>
        <w:ind w:left="3780" w:firstLine="0"/>
      </w:pPr>
      <w:rPr>
        <w:rFonts w:ascii="Symbol" w:hAnsi="Symbol" w:hint="default"/>
      </w:rPr>
    </w:lvl>
  </w:abstractNum>
  <w:abstractNum w:abstractNumId="9">
    <w:nsid w:val="3EC718EF"/>
    <w:multiLevelType w:val="hybridMultilevel"/>
    <w:tmpl w:val="7E308E38"/>
    <w:lvl w:ilvl="0" w:tplc="798671CA">
      <w:start w:val="1"/>
      <w:numFmt w:val="bullet"/>
      <w:lvlText w:val=""/>
      <w:lvlPicBulletId w:val="1"/>
      <w:lvlJc w:val="left"/>
      <w:pPr>
        <w:tabs>
          <w:tab w:val="num" w:pos="420"/>
        </w:tabs>
        <w:ind w:left="420" w:firstLine="0"/>
      </w:pPr>
      <w:rPr>
        <w:rFonts w:ascii="Symbol" w:hAnsi="Symbol" w:hint="default"/>
      </w:rPr>
    </w:lvl>
    <w:lvl w:ilvl="1" w:tplc="B0F661EC" w:tentative="1">
      <w:start w:val="1"/>
      <w:numFmt w:val="bullet"/>
      <w:lvlText w:val=""/>
      <w:lvlJc w:val="left"/>
      <w:pPr>
        <w:tabs>
          <w:tab w:val="num" w:pos="840"/>
        </w:tabs>
        <w:ind w:left="840" w:firstLine="0"/>
      </w:pPr>
      <w:rPr>
        <w:rFonts w:ascii="Symbol" w:hAnsi="Symbol" w:hint="default"/>
      </w:rPr>
    </w:lvl>
    <w:lvl w:ilvl="2" w:tplc="128832E4" w:tentative="1">
      <w:start w:val="1"/>
      <w:numFmt w:val="bullet"/>
      <w:lvlText w:val=""/>
      <w:lvlJc w:val="left"/>
      <w:pPr>
        <w:tabs>
          <w:tab w:val="num" w:pos="1260"/>
        </w:tabs>
        <w:ind w:left="1260" w:firstLine="0"/>
      </w:pPr>
      <w:rPr>
        <w:rFonts w:ascii="Symbol" w:hAnsi="Symbol" w:hint="default"/>
      </w:rPr>
    </w:lvl>
    <w:lvl w:ilvl="3" w:tplc="CA62922E" w:tentative="1">
      <w:start w:val="1"/>
      <w:numFmt w:val="bullet"/>
      <w:lvlText w:val=""/>
      <w:lvlJc w:val="left"/>
      <w:pPr>
        <w:tabs>
          <w:tab w:val="num" w:pos="1680"/>
        </w:tabs>
        <w:ind w:left="1680" w:firstLine="0"/>
      </w:pPr>
      <w:rPr>
        <w:rFonts w:ascii="Symbol" w:hAnsi="Symbol" w:hint="default"/>
      </w:rPr>
    </w:lvl>
    <w:lvl w:ilvl="4" w:tplc="56F2DA48" w:tentative="1">
      <w:start w:val="1"/>
      <w:numFmt w:val="bullet"/>
      <w:lvlText w:val=""/>
      <w:lvlJc w:val="left"/>
      <w:pPr>
        <w:tabs>
          <w:tab w:val="num" w:pos="2100"/>
        </w:tabs>
        <w:ind w:left="2100" w:firstLine="0"/>
      </w:pPr>
      <w:rPr>
        <w:rFonts w:ascii="Symbol" w:hAnsi="Symbol" w:hint="default"/>
      </w:rPr>
    </w:lvl>
    <w:lvl w:ilvl="5" w:tplc="88F23446" w:tentative="1">
      <w:start w:val="1"/>
      <w:numFmt w:val="bullet"/>
      <w:lvlText w:val=""/>
      <w:lvlJc w:val="left"/>
      <w:pPr>
        <w:tabs>
          <w:tab w:val="num" w:pos="2520"/>
        </w:tabs>
        <w:ind w:left="2520" w:firstLine="0"/>
      </w:pPr>
      <w:rPr>
        <w:rFonts w:ascii="Symbol" w:hAnsi="Symbol" w:hint="default"/>
      </w:rPr>
    </w:lvl>
    <w:lvl w:ilvl="6" w:tplc="DA2A1BA2" w:tentative="1">
      <w:start w:val="1"/>
      <w:numFmt w:val="bullet"/>
      <w:lvlText w:val=""/>
      <w:lvlJc w:val="left"/>
      <w:pPr>
        <w:tabs>
          <w:tab w:val="num" w:pos="2940"/>
        </w:tabs>
        <w:ind w:left="2940" w:firstLine="0"/>
      </w:pPr>
      <w:rPr>
        <w:rFonts w:ascii="Symbol" w:hAnsi="Symbol" w:hint="default"/>
      </w:rPr>
    </w:lvl>
    <w:lvl w:ilvl="7" w:tplc="55C8389C" w:tentative="1">
      <w:start w:val="1"/>
      <w:numFmt w:val="bullet"/>
      <w:lvlText w:val=""/>
      <w:lvlJc w:val="left"/>
      <w:pPr>
        <w:tabs>
          <w:tab w:val="num" w:pos="3360"/>
        </w:tabs>
        <w:ind w:left="3360" w:firstLine="0"/>
      </w:pPr>
      <w:rPr>
        <w:rFonts w:ascii="Symbol" w:hAnsi="Symbol" w:hint="default"/>
      </w:rPr>
    </w:lvl>
    <w:lvl w:ilvl="8" w:tplc="332EEC2E" w:tentative="1">
      <w:start w:val="1"/>
      <w:numFmt w:val="bullet"/>
      <w:lvlText w:val=""/>
      <w:lvlJc w:val="left"/>
      <w:pPr>
        <w:tabs>
          <w:tab w:val="num" w:pos="3780"/>
        </w:tabs>
        <w:ind w:left="3780" w:firstLine="0"/>
      </w:pPr>
      <w:rPr>
        <w:rFonts w:ascii="Symbol" w:hAnsi="Symbol" w:hint="default"/>
      </w:rPr>
    </w:lvl>
  </w:abstractNum>
  <w:abstractNum w:abstractNumId="10">
    <w:nsid w:val="4685319C"/>
    <w:multiLevelType w:val="hybridMultilevel"/>
    <w:tmpl w:val="DD324F3E"/>
    <w:lvl w:ilvl="0" w:tplc="7824691C">
      <w:start w:val="1"/>
      <w:numFmt w:val="bullet"/>
      <w:lvlText w:val=""/>
      <w:lvlPicBulletId w:val="0"/>
      <w:lvlJc w:val="left"/>
      <w:pPr>
        <w:tabs>
          <w:tab w:val="num" w:pos="420"/>
        </w:tabs>
        <w:ind w:left="420" w:firstLine="0"/>
      </w:pPr>
      <w:rPr>
        <w:rFonts w:ascii="Symbol" w:hAnsi="Symbol" w:hint="default"/>
      </w:rPr>
    </w:lvl>
    <w:lvl w:ilvl="1" w:tplc="AD8C5414" w:tentative="1">
      <w:start w:val="1"/>
      <w:numFmt w:val="bullet"/>
      <w:lvlText w:val=""/>
      <w:lvlJc w:val="left"/>
      <w:pPr>
        <w:tabs>
          <w:tab w:val="num" w:pos="840"/>
        </w:tabs>
        <w:ind w:left="840" w:firstLine="0"/>
      </w:pPr>
      <w:rPr>
        <w:rFonts w:ascii="Symbol" w:hAnsi="Symbol" w:hint="default"/>
      </w:rPr>
    </w:lvl>
    <w:lvl w:ilvl="2" w:tplc="E8129D8C" w:tentative="1">
      <w:start w:val="1"/>
      <w:numFmt w:val="bullet"/>
      <w:lvlText w:val=""/>
      <w:lvlJc w:val="left"/>
      <w:pPr>
        <w:tabs>
          <w:tab w:val="num" w:pos="1260"/>
        </w:tabs>
        <w:ind w:left="1260" w:firstLine="0"/>
      </w:pPr>
      <w:rPr>
        <w:rFonts w:ascii="Symbol" w:hAnsi="Symbol" w:hint="default"/>
      </w:rPr>
    </w:lvl>
    <w:lvl w:ilvl="3" w:tplc="6CD0FB3C" w:tentative="1">
      <w:start w:val="1"/>
      <w:numFmt w:val="bullet"/>
      <w:lvlText w:val=""/>
      <w:lvlJc w:val="left"/>
      <w:pPr>
        <w:tabs>
          <w:tab w:val="num" w:pos="1680"/>
        </w:tabs>
        <w:ind w:left="1680" w:firstLine="0"/>
      </w:pPr>
      <w:rPr>
        <w:rFonts w:ascii="Symbol" w:hAnsi="Symbol" w:hint="default"/>
      </w:rPr>
    </w:lvl>
    <w:lvl w:ilvl="4" w:tplc="AFF26D92" w:tentative="1">
      <w:start w:val="1"/>
      <w:numFmt w:val="bullet"/>
      <w:lvlText w:val=""/>
      <w:lvlJc w:val="left"/>
      <w:pPr>
        <w:tabs>
          <w:tab w:val="num" w:pos="2100"/>
        </w:tabs>
        <w:ind w:left="2100" w:firstLine="0"/>
      </w:pPr>
      <w:rPr>
        <w:rFonts w:ascii="Symbol" w:hAnsi="Symbol" w:hint="default"/>
      </w:rPr>
    </w:lvl>
    <w:lvl w:ilvl="5" w:tplc="1D7A46E0" w:tentative="1">
      <w:start w:val="1"/>
      <w:numFmt w:val="bullet"/>
      <w:lvlText w:val=""/>
      <w:lvlJc w:val="left"/>
      <w:pPr>
        <w:tabs>
          <w:tab w:val="num" w:pos="2520"/>
        </w:tabs>
        <w:ind w:left="2520" w:firstLine="0"/>
      </w:pPr>
      <w:rPr>
        <w:rFonts w:ascii="Symbol" w:hAnsi="Symbol" w:hint="default"/>
      </w:rPr>
    </w:lvl>
    <w:lvl w:ilvl="6" w:tplc="6F78C018" w:tentative="1">
      <w:start w:val="1"/>
      <w:numFmt w:val="bullet"/>
      <w:lvlText w:val=""/>
      <w:lvlJc w:val="left"/>
      <w:pPr>
        <w:tabs>
          <w:tab w:val="num" w:pos="2940"/>
        </w:tabs>
        <w:ind w:left="2940" w:firstLine="0"/>
      </w:pPr>
      <w:rPr>
        <w:rFonts w:ascii="Symbol" w:hAnsi="Symbol" w:hint="default"/>
      </w:rPr>
    </w:lvl>
    <w:lvl w:ilvl="7" w:tplc="CF22DB7C" w:tentative="1">
      <w:start w:val="1"/>
      <w:numFmt w:val="bullet"/>
      <w:lvlText w:val=""/>
      <w:lvlJc w:val="left"/>
      <w:pPr>
        <w:tabs>
          <w:tab w:val="num" w:pos="3360"/>
        </w:tabs>
        <w:ind w:left="3360" w:firstLine="0"/>
      </w:pPr>
      <w:rPr>
        <w:rFonts w:ascii="Symbol" w:hAnsi="Symbol" w:hint="default"/>
      </w:rPr>
    </w:lvl>
    <w:lvl w:ilvl="8" w:tplc="D2849774" w:tentative="1">
      <w:start w:val="1"/>
      <w:numFmt w:val="bullet"/>
      <w:lvlText w:val=""/>
      <w:lvlJc w:val="left"/>
      <w:pPr>
        <w:tabs>
          <w:tab w:val="num" w:pos="3780"/>
        </w:tabs>
        <w:ind w:left="3780" w:firstLine="0"/>
      </w:pPr>
      <w:rPr>
        <w:rFonts w:ascii="Symbol" w:hAnsi="Symbol" w:hint="default"/>
      </w:rPr>
    </w:lvl>
  </w:abstractNum>
  <w:abstractNum w:abstractNumId="11">
    <w:nsid w:val="573A0E21"/>
    <w:multiLevelType w:val="hybridMultilevel"/>
    <w:tmpl w:val="67022420"/>
    <w:lvl w:ilvl="0" w:tplc="67E63CDC">
      <w:start w:val="1"/>
      <w:numFmt w:val="bullet"/>
      <w:lvlText w:val=""/>
      <w:lvlPicBulletId w:val="0"/>
      <w:lvlJc w:val="left"/>
      <w:pPr>
        <w:tabs>
          <w:tab w:val="num" w:pos="420"/>
        </w:tabs>
        <w:ind w:left="420" w:firstLine="0"/>
      </w:pPr>
      <w:rPr>
        <w:rFonts w:ascii="Symbol" w:hAnsi="Symbol" w:hint="default"/>
      </w:rPr>
    </w:lvl>
    <w:lvl w:ilvl="1" w:tplc="0F7A3D98" w:tentative="1">
      <w:start w:val="1"/>
      <w:numFmt w:val="bullet"/>
      <w:lvlText w:val=""/>
      <w:lvlJc w:val="left"/>
      <w:pPr>
        <w:tabs>
          <w:tab w:val="num" w:pos="840"/>
        </w:tabs>
        <w:ind w:left="840" w:firstLine="0"/>
      </w:pPr>
      <w:rPr>
        <w:rFonts w:ascii="Symbol" w:hAnsi="Symbol" w:hint="default"/>
      </w:rPr>
    </w:lvl>
    <w:lvl w:ilvl="2" w:tplc="51C0B9E6" w:tentative="1">
      <w:start w:val="1"/>
      <w:numFmt w:val="bullet"/>
      <w:lvlText w:val=""/>
      <w:lvlJc w:val="left"/>
      <w:pPr>
        <w:tabs>
          <w:tab w:val="num" w:pos="1260"/>
        </w:tabs>
        <w:ind w:left="1260" w:firstLine="0"/>
      </w:pPr>
      <w:rPr>
        <w:rFonts w:ascii="Symbol" w:hAnsi="Symbol" w:hint="default"/>
      </w:rPr>
    </w:lvl>
    <w:lvl w:ilvl="3" w:tplc="2DF6BE6C" w:tentative="1">
      <w:start w:val="1"/>
      <w:numFmt w:val="bullet"/>
      <w:lvlText w:val=""/>
      <w:lvlJc w:val="left"/>
      <w:pPr>
        <w:tabs>
          <w:tab w:val="num" w:pos="1680"/>
        </w:tabs>
        <w:ind w:left="1680" w:firstLine="0"/>
      </w:pPr>
      <w:rPr>
        <w:rFonts w:ascii="Symbol" w:hAnsi="Symbol" w:hint="default"/>
      </w:rPr>
    </w:lvl>
    <w:lvl w:ilvl="4" w:tplc="E9F04172" w:tentative="1">
      <w:start w:val="1"/>
      <w:numFmt w:val="bullet"/>
      <w:lvlText w:val=""/>
      <w:lvlJc w:val="left"/>
      <w:pPr>
        <w:tabs>
          <w:tab w:val="num" w:pos="2100"/>
        </w:tabs>
        <w:ind w:left="2100" w:firstLine="0"/>
      </w:pPr>
      <w:rPr>
        <w:rFonts w:ascii="Symbol" w:hAnsi="Symbol" w:hint="default"/>
      </w:rPr>
    </w:lvl>
    <w:lvl w:ilvl="5" w:tplc="2A5A31DE" w:tentative="1">
      <w:start w:val="1"/>
      <w:numFmt w:val="bullet"/>
      <w:lvlText w:val=""/>
      <w:lvlJc w:val="left"/>
      <w:pPr>
        <w:tabs>
          <w:tab w:val="num" w:pos="2520"/>
        </w:tabs>
        <w:ind w:left="2520" w:firstLine="0"/>
      </w:pPr>
      <w:rPr>
        <w:rFonts w:ascii="Symbol" w:hAnsi="Symbol" w:hint="default"/>
      </w:rPr>
    </w:lvl>
    <w:lvl w:ilvl="6" w:tplc="5CF6B1BC" w:tentative="1">
      <w:start w:val="1"/>
      <w:numFmt w:val="bullet"/>
      <w:lvlText w:val=""/>
      <w:lvlJc w:val="left"/>
      <w:pPr>
        <w:tabs>
          <w:tab w:val="num" w:pos="2940"/>
        </w:tabs>
        <w:ind w:left="2940" w:firstLine="0"/>
      </w:pPr>
      <w:rPr>
        <w:rFonts w:ascii="Symbol" w:hAnsi="Symbol" w:hint="default"/>
      </w:rPr>
    </w:lvl>
    <w:lvl w:ilvl="7" w:tplc="07FCCCD8" w:tentative="1">
      <w:start w:val="1"/>
      <w:numFmt w:val="bullet"/>
      <w:lvlText w:val=""/>
      <w:lvlJc w:val="left"/>
      <w:pPr>
        <w:tabs>
          <w:tab w:val="num" w:pos="3360"/>
        </w:tabs>
        <w:ind w:left="3360" w:firstLine="0"/>
      </w:pPr>
      <w:rPr>
        <w:rFonts w:ascii="Symbol" w:hAnsi="Symbol" w:hint="default"/>
      </w:rPr>
    </w:lvl>
    <w:lvl w:ilvl="8" w:tplc="1E1C6932" w:tentative="1">
      <w:start w:val="1"/>
      <w:numFmt w:val="bullet"/>
      <w:lvlText w:val=""/>
      <w:lvlJc w:val="left"/>
      <w:pPr>
        <w:tabs>
          <w:tab w:val="num" w:pos="3780"/>
        </w:tabs>
        <w:ind w:left="3780" w:firstLine="0"/>
      </w:pPr>
      <w:rPr>
        <w:rFonts w:ascii="Symbol" w:hAnsi="Symbol" w:hint="default"/>
      </w:rPr>
    </w:lvl>
  </w:abstractNum>
  <w:abstractNum w:abstractNumId="12">
    <w:nsid w:val="64D45A60"/>
    <w:multiLevelType w:val="hybridMultilevel"/>
    <w:tmpl w:val="CE4A6CCC"/>
    <w:lvl w:ilvl="0" w:tplc="49D6FA50">
      <w:start w:val="1"/>
      <w:numFmt w:val="bullet"/>
      <w:lvlText w:val=""/>
      <w:lvlPicBulletId w:val="1"/>
      <w:lvlJc w:val="left"/>
      <w:pPr>
        <w:tabs>
          <w:tab w:val="num" w:pos="420"/>
        </w:tabs>
        <w:ind w:left="420" w:firstLine="0"/>
      </w:pPr>
      <w:rPr>
        <w:rFonts w:ascii="Symbol" w:hAnsi="Symbol" w:hint="default"/>
      </w:rPr>
    </w:lvl>
    <w:lvl w:ilvl="1" w:tplc="9682A644" w:tentative="1">
      <w:start w:val="1"/>
      <w:numFmt w:val="bullet"/>
      <w:lvlText w:val=""/>
      <w:lvlJc w:val="left"/>
      <w:pPr>
        <w:tabs>
          <w:tab w:val="num" w:pos="840"/>
        </w:tabs>
        <w:ind w:left="840" w:firstLine="0"/>
      </w:pPr>
      <w:rPr>
        <w:rFonts w:ascii="Symbol" w:hAnsi="Symbol" w:hint="default"/>
      </w:rPr>
    </w:lvl>
    <w:lvl w:ilvl="2" w:tplc="3314CD34" w:tentative="1">
      <w:start w:val="1"/>
      <w:numFmt w:val="bullet"/>
      <w:lvlText w:val=""/>
      <w:lvlJc w:val="left"/>
      <w:pPr>
        <w:tabs>
          <w:tab w:val="num" w:pos="1260"/>
        </w:tabs>
        <w:ind w:left="1260" w:firstLine="0"/>
      </w:pPr>
      <w:rPr>
        <w:rFonts w:ascii="Symbol" w:hAnsi="Symbol" w:hint="default"/>
      </w:rPr>
    </w:lvl>
    <w:lvl w:ilvl="3" w:tplc="F47CC290" w:tentative="1">
      <w:start w:val="1"/>
      <w:numFmt w:val="bullet"/>
      <w:lvlText w:val=""/>
      <w:lvlJc w:val="left"/>
      <w:pPr>
        <w:tabs>
          <w:tab w:val="num" w:pos="1680"/>
        </w:tabs>
        <w:ind w:left="1680" w:firstLine="0"/>
      </w:pPr>
      <w:rPr>
        <w:rFonts w:ascii="Symbol" w:hAnsi="Symbol" w:hint="default"/>
      </w:rPr>
    </w:lvl>
    <w:lvl w:ilvl="4" w:tplc="A2D44B0C" w:tentative="1">
      <w:start w:val="1"/>
      <w:numFmt w:val="bullet"/>
      <w:lvlText w:val=""/>
      <w:lvlJc w:val="left"/>
      <w:pPr>
        <w:tabs>
          <w:tab w:val="num" w:pos="2100"/>
        </w:tabs>
        <w:ind w:left="2100" w:firstLine="0"/>
      </w:pPr>
      <w:rPr>
        <w:rFonts w:ascii="Symbol" w:hAnsi="Symbol" w:hint="default"/>
      </w:rPr>
    </w:lvl>
    <w:lvl w:ilvl="5" w:tplc="58FAE304" w:tentative="1">
      <w:start w:val="1"/>
      <w:numFmt w:val="bullet"/>
      <w:lvlText w:val=""/>
      <w:lvlJc w:val="left"/>
      <w:pPr>
        <w:tabs>
          <w:tab w:val="num" w:pos="2520"/>
        </w:tabs>
        <w:ind w:left="2520" w:firstLine="0"/>
      </w:pPr>
      <w:rPr>
        <w:rFonts w:ascii="Symbol" w:hAnsi="Symbol" w:hint="default"/>
      </w:rPr>
    </w:lvl>
    <w:lvl w:ilvl="6" w:tplc="CA82515E" w:tentative="1">
      <w:start w:val="1"/>
      <w:numFmt w:val="bullet"/>
      <w:lvlText w:val=""/>
      <w:lvlJc w:val="left"/>
      <w:pPr>
        <w:tabs>
          <w:tab w:val="num" w:pos="2940"/>
        </w:tabs>
        <w:ind w:left="2940" w:firstLine="0"/>
      </w:pPr>
      <w:rPr>
        <w:rFonts w:ascii="Symbol" w:hAnsi="Symbol" w:hint="default"/>
      </w:rPr>
    </w:lvl>
    <w:lvl w:ilvl="7" w:tplc="EB9EAA22" w:tentative="1">
      <w:start w:val="1"/>
      <w:numFmt w:val="bullet"/>
      <w:lvlText w:val=""/>
      <w:lvlJc w:val="left"/>
      <w:pPr>
        <w:tabs>
          <w:tab w:val="num" w:pos="3360"/>
        </w:tabs>
        <w:ind w:left="3360" w:firstLine="0"/>
      </w:pPr>
      <w:rPr>
        <w:rFonts w:ascii="Symbol" w:hAnsi="Symbol" w:hint="default"/>
      </w:rPr>
    </w:lvl>
    <w:lvl w:ilvl="8" w:tplc="7CFC3334" w:tentative="1">
      <w:start w:val="1"/>
      <w:numFmt w:val="bullet"/>
      <w:lvlText w:val=""/>
      <w:lvlJc w:val="left"/>
      <w:pPr>
        <w:tabs>
          <w:tab w:val="num" w:pos="3780"/>
        </w:tabs>
        <w:ind w:left="3780" w:firstLine="0"/>
      </w:pPr>
      <w:rPr>
        <w:rFonts w:ascii="Symbol" w:hAnsi="Symbol" w:hint="default"/>
      </w:rPr>
    </w:lvl>
  </w:abstractNum>
  <w:abstractNum w:abstractNumId="13">
    <w:nsid w:val="67EE71D2"/>
    <w:multiLevelType w:val="hybridMultilevel"/>
    <w:tmpl w:val="9678F424"/>
    <w:lvl w:ilvl="0" w:tplc="98D811AE">
      <w:start w:val="1"/>
      <w:numFmt w:val="bullet"/>
      <w:lvlText w:val=""/>
      <w:lvlPicBulletId w:val="1"/>
      <w:lvlJc w:val="left"/>
      <w:pPr>
        <w:tabs>
          <w:tab w:val="num" w:pos="420"/>
        </w:tabs>
        <w:ind w:left="420" w:firstLine="0"/>
      </w:pPr>
      <w:rPr>
        <w:rFonts w:ascii="Symbol" w:hAnsi="Symbol" w:hint="default"/>
      </w:rPr>
    </w:lvl>
    <w:lvl w:ilvl="1" w:tplc="848089A0" w:tentative="1">
      <w:start w:val="1"/>
      <w:numFmt w:val="bullet"/>
      <w:lvlText w:val=""/>
      <w:lvlJc w:val="left"/>
      <w:pPr>
        <w:tabs>
          <w:tab w:val="num" w:pos="840"/>
        </w:tabs>
        <w:ind w:left="840" w:firstLine="0"/>
      </w:pPr>
      <w:rPr>
        <w:rFonts w:ascii="Symbol" w:hAnsi="Symbol" w:hint="default"/>
      </w:rPr>
    </w:lvl>
    <w:lvl w:ilvl="2" w:tplc="5364AFA6" w:tentative="1">
      <w:start w:val="1"/>
      <w:numFmt w:val="bullet"/>
      <w:lvlText w:val=""/>
      <w:lvlJc w:val="left"/>
      <w:pPr>
        <w:tabs>
          <w:tab w:val="num" w:pos="1260"/>
        </w:tabs>
        <w:ind w:left="1260" w:firstLine="0"/>
      </w:pPr>
      <w:rPr>
        <w:rFonts w:ascii="Symbol" w:hAnsi="Symbol" w:hint="default"/>
      </w:rPr>
    </w:lvl>
    <w:lvl w:ilvl="3" w:tplc="FFD66460" w:tentative="1">
      <w:start w:val="1"/>
      <w:numFmt w:val="bullet"/>
      <w:lvlText w:val=""/>
      <w:lvlJc w:val="left"/>
      <w:pPr>
        <w:tabs>
          <w:tab w:val="num" w:pos="1680"/>
        </w:tabs>
        <w:ind w:left="1680" w:firstLine="0"/>
      </w:pPr>
      <w:rPr>
        <w:rFonts w:ascii="Symbol" w:hAnsi="Symbol" w:hint="default"/>
      </w:rPr>
    </w:lvl>
    <w:lvl w:ilvl="4" w:tplc="2BB63782" w:tentative="1">
      <w:start w:val="1"/>
      <w:numFmt w:val="bullet"/>
      <w:lvlText w:val=""/>
      <w:lvlJc w:val="left"/>
      <w:pPr>
        <w:tabs>
          <w:tab w:val="num" w:pos="2100"/>
        </w:tabs>
        <w:ind w:left="2100" w:firstLine="0"/>
      </w:pPr>
      <w:rPr>
        <w:rFonts w:ascii="Symbol" w:hAnsi="Symbol" w:hint="default"/>
      </w:rPr>
    </w:lvl>
    <w:lvl w:ilvl="5" w:tplc="D1761124" w:tentative="1">
      <w:start w:val="1"/>
      <w:numFmt w:val="bullet"/>
      <w:lvlText w:val=""/>
      <w:lvlJc w:val="left"/>
      <w:pPr>
        <w:tabs>
          <w:tab w:val="num" w:pos="2520"/>
        </w:tabs>
        <w:ind w:left="2520" w:firstLine="0"/>
      </w:pPr>
      <w:rPr>
        <w:rFonts w:ascii="Symbol" w:hAnsi="Symbol" w:hint="default"/>
      </w:rPr>
    </w:lvl>
    <w:lvl w:ilvl="6" w:tplc="F14A6CE2" w:tentative="1">
      <w:start w:val="1"/>
      <w:numFmt w:val="bullet"/>
      <w:lvlText w:val=""/>
      <w:lvlJc w:val="left"/>
      <w:pPr>
        <w:tabs>
          <w:tab w:val="num" w:pos="2940"/>
        </w:tabs>
        <w:ind w:left="2940" w:firstLine="0"/>
      </w:pPr>
      <w:rPr>
        <w:rFonts w:ascii="Symbol" w:hAnsi="Symbol" w:hint="default"/>
      </w:rPr>
    </w:lvl>
    <w:lvl w:ilvl="7" w:tplc="93046430" w:tentative="1">
      <w:start w:val="1"/>
      <w:numFmt w:val="bullet"/>
      <w:lvlText w:val=""/>
      <w:lvlJc w:val="left"/>
      <w:pPr>
        <w:tabs>
          <w:tab w:val="num" w:pos="3360"/>
        </w:tabs>
        <w:ind w:left="3360" w:firstLine="0"/>
      </w:pPr>
      <w:rPr>
        <w:rFonts w:ascii="Symbol" w:hAnsi="Symbol" w:hint="default"/>
      </w:rPr>
    </w:lvl>
    <w:lvl w:ilvl="8" w:tplc="24F8B3AC" w:tentative="1">
      <w:start w:val="1"/>
      <w:numFmt w:val="bullet"/>
      <w:lvlText w:val=""/>
      <w:lvlJc w:val="left"/>
      <w:pPr>
        <w:tabs>
          <w:tab w:val="num" w:pos="3780"/>
        </w:tabs>
        <w:ind w:left="3780" w:firstLine="0"/>
      </w:pPr>
      <w:rPr>
        <w:rFonts w:ascii="Symbol" w:hAnsi="Symbol" w:hint="default"/>
      </w:rPr>
    </w:lvl>
  </w:abstractNum>
  <w:abstractNum w:abstractNumId="14">
    <w:nsid w:val="692D1EB8"/>
    <w:multiLevelType w:val="hybridMultilevel"/>
    <w:tmpl w:val="5E1248AC"/>
    <w:lvl w:ilvl="0" w:tplc="6EC29E8C">
      <w:start w:val="1"/>
      <w:numFmt w:val="bullet"/>
      <w:lvlText w:val=""/>
      <w:lvlPicBulletId w:val="1"/>
      <w:lvlJc w:val="left"/>
      <w:pPr>
        <w:tabs>
          <w:tab w:val="num" w:pos="420"/>
        </w:tabs>
        <w:ind w:left="420" w:firstLine="0"/>
      </w:pPr>
      <w:rPr>
        <w:rFonts w:ascii="Symbol" w:hAnsi="Symbol" w:hint="default"/>
      </w:rPr>
    </w:lvl>
    <w:lvl w:ilvl="1" w:tplc="0874B4A8" w:tentative="1">
      <w:start w:val="1"/>
      <w:numFmt w:val="bullet"/>
      <w:lvlText w:val=""/>
      <w:lvlJc w:val="left"/>
      <w:pPr>
        <w:tabs>
          <w:tab w:val="num" w:pos="840"/>
        </w:tabs>
        <w:ind w:left="840" w:firstLine="0"/>
      </w:pPr>
      <w:rPr>
        <w:rFonts w:ascii="Symbol" w:hAnsi="Symbol" w:hint="default"/>
      </w:rPr>
    </w:lvl>
    <w:lvl w:ilvl="2" w:tplc="28EE78B0" w:tentative="1">
      <w:start w:val="1"/>
      <w:numFmt w:val="bullet"/>
      <w:lvlText w:val=""/>
      <w:lvlJc w:val="left"/>
      <w:pPr>
        <w:tabs>
          <w:tab w:val="num" w:pos="1260"/>
        </w:tabs>
        <w:ind w:left="1260" w:firstLine="0"/>
      </w:pPr>
      <w:rPr>
        <w:rFonts w:ascii="Symbol" w:hAnsi="Symbol" w:hint="default"/>
      </w:rPr>
    </w:lvl>
    <w:lvl w:ilvl="3" w:tplc="96CEE39E" w:tentative="1">
      <w:start w:val="1"/>
      <w:numFmt w:val="bullet"/>
      <w:lvlText w:val=""/>
      <w:lvlJc w:val="left"/>
      <w:pPr>
        <w:tabs>
          <w:tab w:val="num" w:pos="1680"/>
        </w:tabs>
        <w:ind w:left="1680" w:firstLine="0"/>
      </w:pPr>
      <w:rPr>
        <w:rFonts w:ascii="Symbol" w:hAnsi="Symbol" w:hint="default"/>
      </w:rPr>
    </w:lvl>
    <w:lvl w:ilvl="4" w:tplc="AD04142E" w:tentative="1">
      <w:start w:val="1"/>
      <w:numFmt w:val="bullet"/>
      <w:lvlText w:val=""/>
      <w:lvlJc w:val="left"/>
      <w:pPr>
        <w:tabs>
          <w:tab w:val="num" w:pos="2100"/>
        </w:tabs>
        <w:ind w:left="2100" w:firstLine="0"/>
      </w:pPr>
      <w:rPr>
        <w:rFonts w:ascii="Symbol" w:hAnsi="Symbol" w:hint="default"/>
      </w:rPr>
    </w:lvl>
    <w:lvl w:ilvl="5" w:tplc="A0626B72" w:tentative="1">
      <w:start w:val="1"/>
      <w:numFmt w:val="bullet"/>
      <w:lvlText w:val=""/>
      <w:lvlJc w:val="left"/>
      <w:pPr>
        <w:tabs>
          <w:tab w:val="num" w:pos="2520"/>
        </w:tabs>
        <w:ind w:left="2520" w:firstLine="0"/>
      </w:pPr>
      <w:rPr>
        <w:rFonts w:ascii="Symbol" w:hAnsi="Symbol" w:hint="default"/>
      </w:rPr>
    </w:lvl>
    <w:lvl w:ilvl="6" w:tplc="844CEA3C" w:tentative="1">
      <w:start w:val="1"/>
      <w:numFmt w:val="bullet"/>
      <w:lvlText w:val=""/>
      <w:lvlJc w:val="left"/>
      <w:pPr>
        <w:tabs>
          <w:tab w:val="num" w:pos="2940"/>
        </w:tabs>
        <w:ind w:left="2940" w:firstLine="0"/>
      </w:pPr>
      <w:rPr>
        <w:rFonts w:ascii="Symbol" w:hAnsi="Symbol" w:hint="default"/>
      </w:rPr>
    </w:lvl>
    <w:lvl w:ilvl="7" w:tplc="9730B2AC" w:tentative="1">
      <w:start w:val="1"/>
      <w:numFmt w:val="bullet"/>
      <w:lvlText w:val=""/>
      <w:lvlJc w:val="left"/>
      <w:pPr>
        <w:tabs>
          <w:tab w:val="num" w:pos="3360"/>
        </w:tabs>
        <w:ind w:left="3360" w:firstLine="0"/>
      </w:pPr>
      <w:rPr>
        <w:rFonts w:ascii="Symbol" w:hAnsi="Symbol" w:hint="default"/>
      </w:rPr>
    </w:lvl>
    <w:lvl w:ilvl="8" w:tplc="EB56E052" w:tentative="1">
      <w:start w:val="1"/>
      <w:numFmt w:val="bullet"/>
      <w:lvlText w:val=""/>
      <w:lvlJc w:val="left"/>
      <w:pPr>
        <w:tabs>
          <w:tab w:val="num" w:pos="3780"/>
        </w:tabs>
        <w:ind w:left="3780" w:firstLine="0"/>
      </w:pPr>
      <w:rPr>
        <w:rFonts w:ascii="Symbol" w:hAnsi="Symbol" w:hint="default"/>
      </w:rPr>
    </w:lvl>
  </w:abstractNum>
  <w:abstractNum w:abstractNumId="15">
    <w:nsid w:val="6EA32F3F"/>
    <w:multiLevelType w:val="hybridMultilevel"/>
    <w:tmpl w:val="607E5444"/>
    <w:lvl w:ilvl="0" w:tplc="42F66478">
      <w:start w:val="1"/>
      <w:numFmt w:val="bullet"/>
      <w:lvlText w:val=""/>
      <w:lvlPicBulletId w:val="0"/>
      <w:lvlJc w:val="left"/>
      <w:pPr>
        <w:tabs>
          <w:tab w:val="num" w:pos="420"/>
        </w:tabs>
        <w:ind w:left="420" w:firstLine="0"/>
      </w:pPr>
      <w:rPr>
        <w:rFonts w:ascii="Symbol" w:hAnsi="Symbol" w:hint="default"/>
      </w:rPr>
    </w:lvl>
    <w:lvl w:ilvl="1" w:tplc="C11CF5D6" w:tentative="1">
      <w:start w:val="1"/>
      <w:numFmt w:val="bullet"/>
      <w:lvlText w:val=""/>
      <w:lvlJc w:val="left"/>
      <w:pPr>
        <w:tabs>
          <w:tab w:val="num" w:pos="840"/>
        </w:tabs>
        <w:ind w:left="840" w:firstLine="0"/>
      </w:pPr>
      <w:rPr>
        <w:rFonts w:ascii="Symbol" w:hAnsi="Symbol" w:hint="default"/>
      </w:rPr>
    </w:lvl>
    <w:lvl w:ilvl="2" w:tplc="D98A4690" w:tentative="1">
      <w:start w:val="1"/>
      <w:numFmt w:val="bullet"/>
      <w:lvlText w:val=""/>
      <w:lvlJc w:val="left"/>
      <w:pPr>
        <w:tabs>
          <w:tab w:val="num" w:pos="1260"/>
        </w:tabs>
        <w:ind w:left="1260" w:firstLine="0"/>
      </w:pPr>
      <w:rPr>
        <w:rFonts w:ascii="Symbol" w:hAnsi="Symbol" w:hint="default"/>
      </w:rPr>
    </w:lvl>
    <w:lvl w:ilvl="3" w:tplc="87041AF8" w:tentative="1">
      <w:start w:val="1"/>
      <w:numFmt w:val="bullet"/>
      <w:lvlText w:val=""/>
      <w:lvlJc w:val="left"/>
      <w:pPr>
        <w:tabs>
          <w:tab w:val="num" w:pos="1680"/>
        </w:tabs>
        <w:ind w:left="1680" w:firstLine="0"/>
      </w:pPr>
      <w:rPr>
        <w:rFonts w:ascii="Symbol" w:hAnsi="Symbol" w:hint="default"/>
      </w:rPr>
    </w:lvl>
    <w:lvl w:ilvl="4" w:tplc="05F87D46" w:tentative="1">
      <w:start w:val="1"/>
      <w:numFmt w:val="bullet"/>
      <w:lvlText w:val=""/>
      <w:lvlJc w:val="left"/>
      <w:pPr>
        <w:tabs>
          <w:tab w:val="num" w:pos="2100"/>
        </w:tabs>
        <w:ind w:left="2100" w:firstLine="0"/>
      </w:pPr>
      <w:rPr>
        <w:rFonts w:ascii="Symbol" w:hAnsi="Symbol" w:hint="default"/>
      </w:rPr>
    </w:lvl>
    <w:lvl w:ilvl="5" w:tplc="7AEC28BC" w:tentative="1">
      <w:start w:val="1"/>
      <w:numFmt w:val="bullet"/>
      <w:lvlText w:val=""/>
      <w:lvlJc w:val="left"/>
      <w:pPr>
        <w:tabs>
          <w:tab w:val="num" w:pos="2520"/>
        </w:tabs>
        <w:ind w:left="2520" w:firstLine="0"/>
      </w:pPr>
      <w:rPr>
        <w:rFonts w:ascii="Symbol" w:hAnsi="Symbol" w:hint="default"/>
      </w:rPr>
    </w:lvl>
    <w:lvl w:ilvl="6" w:tplc="34FE62E8" w:tentative="1">
      <w:start w:val="1"/>
      <w:numFmt w:val="bullet"/>
      <w:lvlText w:val=""/>
      <w:lvlJc w:val="left"/>
      <w:pPr>
        <w:tabs>
          <w:tab w:val="num" w:pos="2940"/>
        </w:tabs>
        <w:ind w:left="2940" w:firstLine="0"/>
      </w:pPr>
      <w:rPr>
        <w:rFonts w:ascii="Symbol" w:hAnsi="Symbol" w:hint="default"/>
      </w:rPr>
    </w:lvl>
    <w:lvl w:ilvl="7" w:tplc="C73A9EDE" w:tentative="1">
      <w:start w:val="1"/>
      <w:numFmt w:val="bullet"/>
      <w:lvlText w:val=""/>
      <w:lvlJc w:val="left"/>
      <w:pPr>
        <w:tabs>
          <w:tab w:val="num" w:pos="3360"/>
        </w:tabs>
        <w:ind w:left="3360" w:firstLine="0"/>
      </w:pPr>
      <w:rPr>
        <w:rFonts w:ascii="Symbol" w:hAnsi="Symbol" w:hint="default"/>
      </w:rPr>
    </w:lvl>
    <w:lvl w:ilvl="8" w:tplc="41CEE450" w:tentative="1">
      <w:start w:val="1"/>
      <w:numFmt w:val="bullet"/>
      <w:lvlText w:val=""/>
      <w:lvlJc w:val="left"/>
      <w:pPr>
        <w:tabs>
          <w:tab w:val="num" w:pos="3780"/>
        </w:tabs>
        <w:ind w:left="3780" w:firstLine="0"/>
      </w:pPr>
      <w:rPr>
        <w:rFonts w:ascii="Symbol" w:hAnsi="Symbol" w:hint="default"/>
      </w:rPr>
    </w:lvl>
  </w:abstractNum>
  <w:num w:numId="1">
    <w:abstractNumId w:val="3"/>
  </w:num>
  <w:num w:numId="2">
    <w:abstractNumId w:val="15"/>
  </w:num>
  <w:num w:numId="3">
    <w:abstractNumId w:val="4"/>
  </w:num>
  <w:num w:numId="4">
    <w:abstractNumId w:val="2"/>
  </w:num>
  <w:num w:numId="5">
    <w:abstractNumId w:val="1"/>
  </w:num>
  <w:num w:numId="6">
    <w:abstractNumId w:val="10"/>
  </w:num>
  <w:num w:numId="7">
    <w:abstractNumId w:val="11"/>
  </w:num>
  <w:num w:numId="8">
    <w:abstractNumId w:val="5"/>
  </w:num>
  <w:num w:numId="9">
    <w:abstractNumId w:val="6"/>
  </w:num>
  <w:num w:numId="10">
    <w:abstractNumId w:val="8"/>
  </w:num>
  <w:num w:numId="11">
    <w:abstractNumId w:val="13"/>
  </w:num>
  <w:num w:numId="12">
    <w:abstractNumId w:val="7"/>
  </w:num>
  <w:num w:numId="13">
    <w:abstractNumId w:val="12"/>
  </w:num>
  <w:num w:numId="14">
    <w:abstractNumId w:val="9"/>
  </w:num>
  <w:num w:numId="15">
    <w:abstractNumId w:val="14"/>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5566"/>
    <w:rsid w:val="00001765"/>
    <w:rsid w:val="000027C2"/>
    <w:rsid w:val="00002AF0"/>
    <w:rsid w:val="000037EA"/>
    <w:rsid w:val="0000387B"/>
    <w:rsid w:val="00003A6B"/>
    <w:rsid w:val="0000428E"/>
    <w:rsid w:val="0000436E"/>
    <w:rsid w:val="00004913"/>
    <w:rsid w:val="00004A01"/>
    <w:rsid w:val="0000554D"/>
    <w:rsid w:val="000057BC"/>
    <w:rsid w:val="0000606D"/>
    <w:rsid w:val="00006253"/>
    <w:rsid w:val="000070D2"/>
    <w:rsid w:val="00007231"/>
    <w:rsid w:val="00007915"/>
    <w:rsid w:val="00010354"/>
    <w:rsid w:val="000109BA"/>
    <w:rsid w:val="00010C3C"/>
    <w:rsid w:val="00011D08"/>
    <w:rsid w:val="000132F7"/>
    <w:rsid w:val="00014E49"/>
    <w:rsid w:val="00015007"/>
    <w:rsid w:val="00015406"/>
    <w:rsid w:val="00017921"/>
    <w:rsid w:val="00020E71"/>
    <w:rsid w:val="000212A2"/>
    <w:rsid w:val="00021F4D"/>
    <w:rsid w:val="00022633"/>
    <w:rsid w:val="000227CA"/>
    <w:rsid w:val="000232D5"/>
    <w:rsid w:val="00023864"/>
    <w:rsid w:val="00023CAA"/>
    <w:rsid w:val="00023D18"/>
    <w:rsid w:val="0002428D"/>
    <w:rsid w:val="0002527E"/>
    <w:rsid w:val="00026E9E"/>
    <w:rsid w:val="00027B42"/>
    <w:rsid w:val="000307FB"/>
    <w:rsid w:val="00030CF3"/>
    <w:rsid w:val="00030E57"/>
    <w:rsid w:val="00031DF8"/>
    <w:rsid w:val="000328BA"/>
    <w:rsid w:val="000330E7"/>
    <w:rsid w:val="000343FD"/>
    <w:rsid w:val="00034DAE"/>
    <w:rsid w:val="0004000E"/>
    <w:rsid w:val="000403F6"/>
    <w:rsid w:val="000405DB"/>
    <w:rsid w:val="00040839"/>
    <w:rsid w:val="00040E25"/>
    <w:rsid w:val="0004161D"/>
    <w:rsid w:val="000419B5"/>
    <w:rsid w:val="000422E3"/>
    <w:rsid w:val="00043543"/>
    <w:rsid w:val="00043A43"/>
    <w:rsid w:val="00043EFD"/>
    <w:rsid w:val="0004433F"/>
    <w:rsid w:val="000467C8"/>
    <w:rsid w:val="00050726"/>
    <w:rsid w:val="00050A1A"/>
    <w:rsid w:val="00051688"/>
    <w:rsid w:val="0005185E"/>
    <w:rsid w:val="00051D72"/>
    <w:rsid w:val="00052006"/>
    <w:rsid w:val="000528B7"/>
    <w:rsid w:val="000536A5"/>
    <w:rsid w:val="00053892"/>
    <w:rsid w:val="000553DB"/>
    <w:rsid w:val="00055EA4"/>
    <w:rsid w:val="000570BE"/>
    <w:rsid w:val="000570F6"/>
    <w:rsid w:val="00057DCE"/>
    <w:rsid w:val="000610CE"/>
    <w:rsid w:val="00061887"/>
    <w:rsid w:val="0006275E"/>
    <w:rsid w:val="00063242"/>
    <w:rsid w:val="00064837"/>
    <w:rsid w:val="00064890"/>
    <w:rsid w:val="0006664B"/>
    <w:rsid w:val="00066916"/>
    <w:rsid w:val="0006703B"/>
    <w:rsid w:val="00067D1A"/>
    <w:rsid w:val="000705A1"/>
    <w:rsid w:val="00071ADB"/>
    <w:rsid w:val="0007209F"/>
    <w:rsid w:val="00072A54"/>
    <w:rsid w:val="00072C40"/>
    <w:rsid w:val="00073CFE"/>
    <w:rsid w:val="000747ED"/>
    <w:rsid w:val="00076065"/>
    <w:rsid w:val="00076681"/>
    <w:rsid w:val="00076D78"/>
    <w:rsid w:val="00080B1B"/>
    <w:rsid w:val="00081123"/>
    <w:rsid w:val="00082B40"/>
    <w:rsid w:val="00082E2D"/>
    <w:rsid w:val="0008301A"/>
    <w:rsid w:val="0008478B"/>
    <w:rsid w:val="00084B4D"/>
    <w:rsid w:val="00085023"/>
    <w:rsid w:val="00085286"/>
    <w:rsid w:val="00085C8E"/>
    <w:rsid w:val="00086731"/>
    <w:rsid w:val="000872B6"/>
    <w:rsid w:val="00090D2A"/>
    <w:rsid w:val="0009197E"/>
    <w:rsid w:val="00092710"/>
    <w:rsid w:val="00092F7F"/>
    <w:rsid w:val="00093BC3"/>
    <w:rsid w:val="0009400F"/>
    <w:rsid w:val="00094301"/>
    <w:rsid w:val="0009431D"/>
    <w:rsid w:val="00094715"/>
    <w:rsid w:val="000952C3"/>
    <w:rsid w:val="000954B7"/>
    <w:rsid w:val="00095959"/>
    <w:rsid w:val="00096024"/>
    <w:rsid w:val="00096329"/>
    <w:rsid w:val="00096F03"/>
    <w:rsid w:val="000A031B"/>
    <w:rsid w:val="000A1844"/>
    <w:rsid w:val="000A2362"/>
    <w:rsid w:val="000A2A34"/>
    <w:rsid w:val="000A2CE4"/>
    <w:rsid w:val="000A2F87"/>
    <w:rsid w:val="000A3D70"/>
    <w:rsid w:val="000A4735"/>
    <w:rsid w:val="000A724F"/>
    <w:rsid w:val="000B0435"/>
    <w:rsid w:val="000B06BE"/>
    <w:rsid w:val="000B0B2F"/>
    <w:rsid w:val="000B0BE4"/>
    <w:rsid w:val="000B1D88"/>
    <w:rsid w:val="000B24CE"/>
    <w:rsid w:val="000B2572"/>
    <w:rsid w:val="000B26A8"/>
    <w:rsid w:val="000B2FFE"/>
    <w:rsid w:val="000B69F0"/>
    <w:rsid w:val="000B715B"/>
    <w:rsid w:val="000B7F86"/>
    <w:rsid w:val="000C07DA"/>
    <w:rsid w:val="000C0AC6"/>
    <w:rsid w:val="000C33F4"/>
    <w:rsid w:val="000C3AC4"/>
    <w:rsid w:val="000C4371"/>
    <w:rsid w:val="000C5F6F"/>
    <w:rsid w:val="000C71C8"/>
    <w:rsid w:val="000D0127"/>
    <w:rsid w:val="000D0573"/>
    <w:rsid w:val="000D0746"/>
    <w:rsid w:val="000D191C"/>
    <w:rsid w:val="000D1B3C"/>
    <w:rsid w:val="000D3149"/>
    <w:rsid w:val="000D3789"/>
    <w:rsid w:val="000D44F9"/>
    <w:rsid w:val="000D51CB"/>
    <w:rsid w:val="000D5F4D"/>
    <w:rsid w:val="000D606F"/>
    <w:rsid w:val="000D761B"/>
    <w:rsid w:val="000E035A"/>
    <w:rsid w:val="000E19EC"/>
    <w:rsid w:val="000E2CDE"/>
    <w:rsid w:val="000E2D4B"/>
    <w:rsid w:val="000E2FC1"/>
    <w:rsid w:val="000E3402"/>
    <w:rsid w:val="000E34E7"/>
    <w:rsid w:val="000E3873"/>
    <w:rsid w:val="000E4AFA"/>
    <w:rsid w:val="000E5545"/>
    <w:rsid w:val="000E5A8F"/>
    <w:rsid w:val="000E6B5C"/>
    <w:rsid w:val="000F01B4"/>
    <w:rsid w:val="000F03A4"/>
    <w:rsid w:val="000F050F"/>
    <w:rsid w:val="000F08AF"/>
    <w:rsid w:val="000F15FC"/>
    <w:rsid w:val="000F1DE2"/>
    <w:rsid w:val="000F1EEA"/>
    <w:rsid w:val="000F3DC5"/>
    <w:rsid w:val="000F46C8"/>
    <w:rsid w:val="000F4912"/>
    <w:rsid w:val="000F4A47"/>
    <w:rsid w:val="000F55CF"/>
    <w:rsid w:val="000F68AF"/>
    <w:rsid w:val="000F7FE0"/>
    <w:rsid w:val="00100C16"/>
    <w:rsid w:val="00101563"/>
    <w:rsid w:val="00101869"/>
    <w:rsid w:val="00101EBF"/>
    <w:rsid w:val="001028DA"/>
    <w:rsid w:val="00102D5D"/>
    <w:rsid w:val="00103E88"/>
    <w:rsid w:val="00104F18"/>
    <w:rsid w:val="00104FE6"/>
    <w:rsid w:val="00107135"/>
    <w:rsid w:val="0010797C"/>
    <w:rsid w:val="00110063"/>
    <w:rsid w:val="00110407"/>
    <w:rsid w:val="00110C1B"/>
    <w:rsid w:val="00110E1B"/>
    <w:rsid w:val="00112603"/>
    <w:rsid w:val="00112822"/>
    <w:rsid w:val="001130DE"/>
    <w:rsid w:val="0011321E"/>
    <w:rsid w:val="00113B11"/>
    <w:rsid w:val="00114080"/>
    <w:rsid w:val="00114FDB"/>
    <w:rsid w:val="00115EF9"/>
    <w:rsid w:val="00117463"/>
    <w:rsid w:val="00120268"/>
    <w:rsid w:val="001216AE"/>
    <w:rsid w:val="001217CC"/>
    <w:rsid w:val="00122451"/>
    <w:rsid w:val="00122B61"/>
    <w:rsid w:val="00124495"/>
    <w:rsid w:val="00124564"/>
    <w:rsid w:val="00130388"/>
    <w:rsid w:val="001306AF"/>
    <w:rsid w:val="00130A17"/>
    <w:rsid w:val="00130CA5"/>
    <w:rsid w:val="00131198"/>
    <w:rsid w:val="001325BA"/>
    <w:rsid w:val="001325D5"/>
    <w:rsid w:val="00132F17"/>
    <w:rsid w:val="0013439E"/>
    <w:rsid w:val="001350D0"/>
    <w:rsid w:val="001365B7"/>
    <w:rsid w:val="00136F11"/>
    <w:rsid w:val="00140358"/>
    <w:rsid w:val="001410DF"/>
    <w:rsid w:val="001411AF"/>
    <w:rsid w:val="001417CD"/>
    <w:rsid w:val="0014214D"/>
    <w:rsid w:val="00142543"/>
    <w:rsid w:val="001428BA"/>
    <w:rsid w:val="0014314D"/>
    <w:rsid w:val="0014428E"/>
    <w:rsid w:val="00144B4B"/>
    <w:rsid w:val="001466CF"/>
    <w:rsid w:val="00146A82"/>
    <w:rsid w:val="00146EAE"/>
    <w:rsid w:val="0014706B"/>
    <w:rsid w:val="00147498"/>
    <w:rsid w:val="001478B6"/>
    <w:rsid w:val="001502E1"/>
    <w:rsid w:val="001527D7"/>
    <w:rsid w:val="00152BBE"/>
    <w:rsid w:val="00153683"/>
    <w:rsid w:val="001548F4"/>
    <w:rsid w:val="00157E9A"/>
    <w:rsid w:val="001614B9"/>
    <w:rsid w:val="00161DA2"/>
    <w:rsid w:val="00161E95"/>
    <w:rsid w:val="001622DA"/>
    <w:rsid w:val="00162898"/>
    <w:rsid w:val="00162B01"/>
    <w:rsid w:val="00162F02"/>
    <w:rsid w:val="00164D2C"/>
    <w:rsid w:val="00165975"/>
    <w:rsid w:val="00166246"/>
    <w:rsid w:val="00167B02"/>
    <w:rsid w:val="00170044"/>
    <w:rsid w:val="00170452"/>
    <w:rsid w:val="00171047"/>
    <w:rsid w:val="00171883"/>
    <w:rsid w:val="001751AB"/>
    <w:rsid w:val="00177380"/>
    <w:rsid w:val="00177CEA"/>
    <w:rsid w:val="00181578"/>
    <w:rsid w:val="0018225C"/>
    <w:rsid w:val="00182F4A"/>
    <w:rsid w:val="001835D0"/>
    <w:rsid w:val="00183629"/>
    <w:rsid w:val="00184D43"/>
    <w:rsid w:val="00185E95"/>
    <w:rsid w:val="00186AF3"/>
    <w:rsid w:val="001915DF"/>
    <w:rsid w:val="00191C6C"/>
    <w:rsid w:val="00191F83"/>
    <w:rsid w:val="00192084"/>
    <w:rsid w:val="00193762"/>
    <w:rsid w:val="00193824"/>
    <w:rsid w:val="0019391D"/>
    <w:rsid w:val="00193B1C"/>
    <w:rsid w:val="00194D9E"/>
    <w:rsid w:val="001958EB"/>
    <w:rsid w:val="00196BAB"/>
    <w:rsid w:val="001976BC"/>
    <w:rsid w:val="001A043D"/>
    <w:rsid w:val="001A1595"/>
    <w:rsid w:val="001A17C6"/>
    <w:rsid w:val="001A1D6D"/>
    <w:rsid w:val="001A2677"/>
    <w:rsid w:val="001A268F"/>
    <w:rsid w:val="001A2D71"/>
    <w:rsid w:val="001A3004"/>
    <w:rsid w:val="001A53AF"/>
    <w:rsid w:val="001A56EE"/>
    <w:rsid w:val="001A614A"/>
    <w:rsid w:val="001B0A28"/>
    <w:rsid w:val="001B1DC7"/>
    <w:rsid w:val="001B2721"/>
    <w:rsid w:val="001B458B"/>
    <w:rsid w:val="001B4697"/>
    <w:rsid w:val="001B4B95"/>
    <w:rsid w:val="001B5683"/>
    <w:rsid w:val="001C038C"/>
    <w:rsid w:val="001C0718"/>
    <w:rsid w:val="001C2116"/>
    <w:rsid w:val="001C2B48"/>
    <w:rsid w:val="001C3898"/>
    <w:rsid w:val="001C41A6"/>
    <w:rsid w:val="001C4A48"/>
    <w:rsid w:val="001C50CC"/>
    <w:rsid w:val="001C7BBF"/>
    <w:rsid w:val="001D01AF"/>
    <w:rsid w:val="001D1B48"/>
    <w:rsid w:val="001D212D"/>
    <w:rsid w:val="001D2CC0"/>
    <w:rsid w:val="001D327E"/>
    <w:rsid w:val="001D3C58"/>
    <w:rsid w:val="001D4BAC"/>
    <w:rsid w:val="001D62BF"/>
    <w:rsid w:val="001D6CB0"/>
    <w:rsid w:val="001E03F0"/>
    <w:rsid w:val="001E0840"/>
    <w:rsid w:val="001E174A"/>
    <w:rsid w:val="001E2771"/>
    <w:rsid w:val="001E3401"/>
    <w:rsid w:val="001E3AAD"/>
    <w:rsid w:val="001E4486"/>
    <w:rsid w:val="001E5166"/>
    <w:rsid w:val="001F1943"/>
    <w:rsid w:val="001F2574"/>
    <w:rsid w:val="001F2AB3"/>
    <w:rsid w:val="001F2E52"/>
    <w:rsid w:val="001F33FC"/>
    <w:rsid w:val="001F4303"/>
    <w:rsid w:val="001F5EEC"/>
    <w:rsid w:val="001F6030"/>
    <w:rsid w:val="001F69E9"/>
    <w:rsid w:val="001F6E26"/>
    <w:rsid w:val="001F79CD"/>
    <w:rsid w:val="001F7C7A"/>
    <w:rsid w:val="002003B5"/>
    <w:rsid w:val="00200851"/>
    <w:rsid w:val="002008ED"/>
    <w:rsid w:val="00201AF6"/>
    <w:rsid w:val="00201B41"/>
    <w:rsid w:val="002026C2"/>
    <w:rsid w:val="0020294E"/>
    <w:rsid w:val="00203D94"/>
    <w:rsid w:val="0020417D"/>
    <w:rsid w:val="002042A7"/>
    <w:rsid w:val="002077D8"/>
    <w:rsid w:val="00210D21"/>
    <w:rsid w:val="00211434"/>
    <w:rsid w:val="0021203F"/>
    <w:rsid w:val="00212425"/>
    <w:rsid w:val="002139D6"/>
    <w:rsid w:val="00213A58"/>
    <w:rsid w:val="00213DDE"/>
    <w:rsid w:val="002140ED"/>
    <w:rsid w:val="002141B3"/>
    <w:rsid w:val="0021449C"/>
    <w:rsid w:val="00214B67"/>
    <w:rsid w:val="00214DE9"/>
    <w:rsid w:val="00217ACF"/>
    <w:rsid w:val="00217D62"/>
    <w:rsid w:val="00222A5B"/>
    <w:rsid w:val="0022373E"/>
    <w:rsid w:val="00224D0C"/>
    <w:rsid w:val="00225160"/>
    <w:rsid w:val="002269BB"/>
    <w:rsid w:val="00226EBB"/>
    <w:rsid w:val="00227149"/>
    <w:rsid w:val="00230219"/>
    <w:rsid w:val="00230372"/>
    <w:rsid w:val="002303EC"/>
    <w:rsid w:val="00231A85"/>
    <w:rsid w:val="00231B19"/>
    <w:rsid w:val="002327A2"/>
    <w:rsid w:val="00232917"/>
    <w:rsid w:val="0023408C"/>
    <w:rsid w:val="00234EB4"/>
    <w:rsid w:val="00235863"/>
    <w:rsid w:val="002366C2"/>
    <w:rsid w:val="002367BD"/>
    <w:rsid w:val="002373DE"/>
    <w:rsid w:val="002376E6"/>
    <w:rsid w:val="002407EC"/>
    <w:rsid w:val="00241355"/>
    <w:rsid w:val="00241583"/>
    <w:rsid w:val="00247046"/>
    <w:rsid w:val="002505B3"/>
    <w:rsid w:val="002505BE"/>
    <w:rsid w:val="00250BE3"/>
    <w:rsid w:val="00251412"/>
    <w:rsid w:val="00251422"/>
    <w:rsid w:val="0025153B"/>
    <w:rsid w:val="00251F5C"/>
    <w:rsid w:val="00256282"/>
    <w:rsid w:val="00256BCD"/>
    <w:rsid w:val="002605D2"/>
    <w:rsid w:val="002609CF"/>
    <w:rsid w:val="00262E80"/>
    <w:rsid w:val="0026447A"/>
    <w:rsid w:val="00264983"/>
    <w:rsid w:val="00265C35"/>
    <w:rsid w:val="00266449"/>
    <w:rsid w:val="00267151"/>
    <w:rsid w:val="00270A80"/>
    <w:rsid w:val="00270F5D"/>
    <w:rsid w:val="00271112"/>
    <w:rsid w:val="00271372"/>
    <w:rsid w:val="00272A41"/>
    <w:rsid w:val="00273565"/>
    <w:rsid w:val="00275F0A"/>
    <w:rsid w:val="00276089"/>
    <w:rsid w:val="00276521"/>
    <w:rsid w:val="00277F9F"/>
    <w:rsid w:val="0028003A"/>
    <w:rsid w:val="002809A9"/>
    <w:rsid w:val="00281151"/>
    <w:rsid w:val="00281210"/>
    <w:rsid w:val="00281995"/>
    <w:rsid w:val="00283FA9"/>
    <w:rsid w:val="00285B4E"/>
    <w:rsid w:val="00286084"/>
    <w:rsid w:val="00286DB1"/>
    <w:rsid w:val="00287768"/>
    <w:rsid w:val="00287812"/>
    <w:rsid w:val="002878A4"/>
    <w:rsid w:val="002900D5"/>
    <w:rsid w:val="002906A6"/>
    <w:rsid w:val="002906A9"/>
    <w:rsid w:val="002924DE"/>
    <w:rsid w:val="00293660"/>
    <w:rsid w:val="0029398C"/>
    <w:rsid w:val="002947B6"/>
    <w:rsid w:val="00295B6E"/>
    <w:rsid w:val="00297CBB"/>
    <w:rsid w:val="002A07D5"/>
    <w:rsid w:val="002A0B2E"/>
    <w:rsid w:val="002A1558"/>
    <w:rsid w:val="002A1D86"/>
    <w:rsid w:val="002A3BC7"/>
    <w:rsid w:val="002A3F30"/>
    <w:rsid w:val="002A413A"/>
    <w:rsid w:val="002A534A"/>
    <w:rsid w:val="002A5B3E"/>
    <w:rsid w:val="002A64CD"/>
    <w:rsid w:val="002A7E8E"/>
    <w:rsid w:val="002B139F"/>
    <w:rsid w:val="002B1D08"/>
    <w:rsid w:val="002B23EF"/>
    <w:rsid w:val="002B2C7B"/>
    <w:rsid w:val="002B3D67"/>
    <w:rsid w:val="002B4C9A"/>
    <w:rsid w:val="002B6E98"/>
    <w:rsid w:val="002C0AAB"/>
    <w:rsid w:val="002C1036"/>
    <w:rsid w:val="002C18FD"/>
    <w:rsid w:val="002C2238"/>
    <w:rsid w:val="002C2A17"/>
    <w:rsid w:val="002C3EED"/>
    <w:rsid w:val="002C458C"/>
    <w:rsid w:val="002C60FE"/>
    <w:rsid w:val="002C781D"/>
    <w:rsid w:val="002D015A"/>
    <w:rsid w:val="002D1164"/>
    <w:rsid w:val="002D1698"/>
    <w:rsid w:val="002D1D64"/>
    <w:rsid w:val="002D28C1"/>
    <w:rsid w:val="002D3210"/>
    <w:rsid w:val="002D4324"/>
    <w:rsid w:val="002D4703"/>
    <w:rsid w:val="002D52AB"/>
    <w:rsid w:val="002D5C9B"/>
    <w:rsid w:val="002D5EF6"/>
    <w:rsid w:val="002D5F29"/>
    <w:rsid w:val="002D6454"/>
    <w:rsid w:val="002D674C"/>
    <w:rsid w:val="002D6EE5"/>
    <w:rsid w:val="002D7454"/>
    <w:rsid w:val="002D78C2"/>
    <w:rsid w:val="002D799C"/>
    <w:rsid w:val="002E0524"/>
    <w:rsid w:val="002E35D6"/>
    <w:rsid w:val="002E411E"/>
    <w:rsid w:val="002E41DD"/>
    <w:rsid w:val="002E45E3"/>
    <w:rsid w:val="002E4710"/>
    <w:rsid w:val="002E55A2"/>
    <w:rsid w:val="002E56B0"/>
    <w:rsid w:val="002F0B32"/>
    <w:rsid w:val="002F1A9D"/>
    <w:rsid w:val="002F220E"/>
    <w:rsid w:val="002F2588"/>
    <w:rsid w:val="002F3B60"/>
    <w:rsid w:val="002F45E2"/>
    <w:rsid w:val="002F4F9D"/>
    <w:rsid w:val="002F6DB1"/>
    <w:rsid w:val="003001E3"/>
    <w:rsid w:val="003023EE"/>
    <w:rsid w:val="00302C35"/>
    <w:rsid w:val="0030364F"/>
    <w:rsid w:val="00303799"/>
    <w:rsid w:val="003053EC"/>
    <w:rsid w:val="00305551"/>
    <w:rsid w:val="003058EA"/>
    <w:rsid w:val="00310EEF"/>
    <w:rsid w:val="00311F67"/>
    <w:rsid w:val="00312C57"/>
    <w:rsid w:val="003132EA"/>
    <w:rsid w:val="00314B51"/>
    <w:rsid w:val="00315D77"/>
    <w:rsid w:val="003204A3"/>
    <w:rsid w:val="0032053F"/>
    <w:rsid w:val="00320F0D"/>
    <w:rsid w:val="00322553"/>
    <w:rsid w:val="00322590"/>
    <w:rsid w:val="00322661"/>
    <w:rsid w:val="00323005"/>
    <w:rsid w:val="00323570"/>
    <w:rsid w:val="00324043"/>
    <w:rsid w:val="0032446D"/>
    <w:rsid w:val="00324D0D"/>
    <w:rsid w:val="00326025"/>
    <w:rsid w:val="00327CBA"/>
    <w:rsid w:val="0033203C"/>
    <w:rsid w:val="00332901"/>
    <w:rsid w:val="00332C9C"/>
    <w:rsid w:val="003332ED"/>
    <w:rsid w:val="00333834"/>
    <w:rsid w:val="00334CFA"/>
    <w:rsid w:val="00335E4D"/>
    <w:rsid w:val="00336A4D"/>
    <w:rsid w:val="003402F9"/>
    <w:rsid w:val="003435AA"/>
    <w:rsid w:val="00344000"/>
    <w:rsid w:val="003447AE"/>
    <w:rsid w:val="00345008"/>
    <w:rsid w:val="00345E84"/>
    <w:rsid w:val="00347479"/>
    <w:rsid w:val="00347B44"/>
    <w:rsid w:val="00347C27"/>
    <w:rsid w:val="00347F80"/>
    <w:rsid w:val="003502A6"/>
    <w:rsid w:val="003544E0"/>
    <w:rsid w:val="00356310"/>
    <w:rsid w:val="00356564"/>
    <w:rsid w:val="0035661F"/>
    <w:rsid w:val="00357B9B"/>
    <w:rsid w:val="00357C28"/>
    <w:rsid w:val="003605C0"/>
    <w:rsid w:val="00360A6A"/>
    <w:rsid w:val="00362A45"/>
    <w:rsid w:val="0036359C"/>
    <w:rsid w:val="00364739"/>
    <w:rsid w:val="0036571B"/>
    <w:rsid w:val="00366494"/>
    <w:rsid w:val="003677BF"/>
    <w:rsid w:val="00367BC9"/>
    <w:rsid w:val="00370A0A"/>
    <w:rsid w:val="00370B04"/>
    <w:rsid w:val="00371F04"/>
    <w:rsid w:val="0037205D"/>
    <w:rsid w:val="00372994"/>
    <w:rsid w:val="00373781"/>
    <w:rsid w:val="0037568B"/>
    <w:rsid w:val="003768AE"/>
    <w:rsid w:val="003773B3"/>
    <w:rsid w:val="00377401"/>
    <w:rsid w:val="0037753C"/>
    <w:rsid w:val="003809B9"/>
    <w:rsid w:val="00382497"/>
    <w:rsid w:val="003824B5"/>
    <w:rsid w:val="003840D3"/>
    <w:rsid w:val="00384D15"/>
    <w:rsid w:val="00384DAB"/>
    <w:rsid w:val="00384DC6"/>
    <w:rsid w:val="0038532A"/>
    <w:rsid w:val="003855BA"/>
    <w:rsid w:val="00385828"/>
    <w:rsid w:val="00385E14"/>
    <w:rsid w:val="003871DA"/>
    <w:rsid w:val="00387338"/>
    <w:rsid w:val="00387777"/>
    <w:rsid w:val="00390A4F"/>
    <w:rsid w:val="00392293"/>
    <w:rsid w:val="00393D7F"/>
    <w:rsid w:val="003946DD"/>
    <w:rsid w:val="00395032"/>
    <w:rsid w:val="00395CA0"/>
    <w:rsid w:val="00395F46"/>
    <w:rsid w:val="00396DE8"/>
    <w:rsid w:val="003974E5"/>
    <w:rsid w:val="003A02AC"/>
    <w:rsid w:val="003A0D82"/>
    <w:rsid w:val="003A0FE1"/>
    <w:rsid w:val="003A1394"/>
    <w:rsid w:val="003A2130"/>
    <w:rsid w:val="003A21CF"/>
    <w:rsid w:val="003A32A7"/>
    <w:rsid w:val="003A3D5D"/>
    <w:rsid w:val="003A41F8"/>
    <w:rsid w:val="003A457B"/>
    <w:rsid w:val="003A5AD9"/>
    <w:rsid w:val="003A6A52"/>
    <w:rsid w:val="003A7BC6"/>
    <w:rsid w:val="003B0FB2"/>
    <w:rsid w:val="003B16D3"/>
    <w:rsid w:val="003B17AE"/>
    <w:rsid w:val="003B197F"/>
    <w:rsid w:val="003B3768"/>
    <w:rsid w:val="003B3F01"/>
    <w:rsid w:val="003B4699"/>
    <w:rsid w:val="003B5CBF"/>
    <w:rsid w:val="003B723A"/>
    <w:rsid w:val="003B7C0E"/>
    <w:rsid w:val="003C0FD5"/>
    <w:rsid w:val="003C1488"/>
    <w:rsid w:val="003C177F"/>
    <w:rsid w:val="003C266D"/>
    <w:rsid w:val="003C2B60"/>
    <w:rsid w:val="003C3CF6"/>
    <w:rsid w:val="003C416C"/>
    <w:rsid w:val="003C5B14"/>
    <w:rsid w:val="003C5D01"/>
    <w:rsid w:val="003C6604"/>
    <w:rsid w:val="003C6FC5"/>
    <w:rsid w:val="003C73D6"/>
    <w:rsid w:val="003C7934"/>
    <w:rsid w:val="003C7DFC"/>
    <w:rsid w:val="003C7F87"/>
    <w:rsid w:val="003D152E"/>
    <w:rsid w:val="003D1624"/>
    <w:rsid w:val="003D2C46"/>
    <w:rsid w:val="003D35C1"/>
    <w:rsid w:val="003D375E"/>
    <w:rsid w:val="003D458F"/>
    <w:rsid w:val="003D5372"/>
    <w:rsid w:val="003D78EE"/>
    <w:rsid w:val="003E0689"/>
    <w:rsid w:val="003E1662"/>
    <w:rsid w:val="003E193D"/>
    <w:rsid w:val="003E195D"/>
    <w:rsid w:val="003E1BD3"/>
    <w:rsid w:val="003E2199"/>
    <w:rsid w:val="003E2457"/>
    <w:rsid w:val="003E2ABA"/>
    <w:rsid w:val="003E3068"/>
    <w:rsid w:val="003E37C4"/>
    <w:rsid w:val="003E454F"/>
    <w:rsid w:val="003E4C0F"/>
    <w:rsid w:val="003E5F23"/>
    <w:rsid w:val="003F149B"/>
    <w:rsid w:val="003F21CE"/>
    <w:rsid w:val="003F2C05"/>
    <w:rsid w:val="003F43B4"/>
    <w:rsid w:val="003F47D3"/>
    <w:rsid w:val="003F4F79"/>
    <w:rsid w:val="003F51D8"/>
    <w:rsid w:val="003F70BD"/>
    <w:rsid w:val="00401507"/>
    <w:rsid w:val="00401BDD"/>
    <w:rsid w:val="00402C48"/>
    <w:rsid w:val="00405154"/>
    <w:rsid w:val="0040526E"/>
    <w:rsid w:val="004052F0"/>
    <w:rsid w:val="004056F3"/>
    <w:rsid w:val="004071C8"/>
    <w:rsid w:val="004079CE"/>
    <w:rsid w:val="00407F1E"/>
    <w:rsid w:val="00410EA5"/>
    <w:rsid w:val="00411856"/>
    <w:rsid w:val="00411C0F"/>
    <w:rsid w:val="00411C4F"/>
    <w:rsid w:val="00412D9D"/>
    <w:rsid w:val="004133FF"/>
    <w:rsid w:val="004138C9"/>
    <w:rsid w:val="00413BB6"/>
    <w:rsid w:val="00414372"/>
    <w:rsid w:val="0041492D"/>
    <w:rsid w:val="00414F55"/>
    <w:rsid w:val="00415566"/>
    <w:rsid w:val="00415697"/>
    <w:rsid w:val="004172D7"/>
    <w:rsid w:val="00417FA5"/>
    <w:rsid w:val="00420422"/>
    <w:rsid w:val="004204CB"/>
    <w:rsid w:val="0042098A"/>
    <w:rsid w:val="004221AF"/>
    <w:rsid w:val="0042238C"/>
    <w:rsid w:val="00422A76"/>
    <w:rsid w:val="00423F8F"/>
    <w:rsid w:val="004244A9"/>
    <w:rsid w:val="00424DA8"/>
    <w:rsid w:val="00425285"/>
    <w:rsid w:val="004260A6"/>
    <w:rsid w:val="00426B08"/>
    <w:rsid w:val="00426E87"/>
    <w:rsid w:val="004270FA"/>
    <w:rsid w:val="004276A6"/>
    <w:rsid w:val="0043092D"/>
    <w:rsid w:val="00431647"/>
    <w:rsid w:val="00432058"/>
    <w:rsid w:val="00432067"/>
    <w:rsid w:val="00432508"/>
    <w:rsid w:val="00434123"/>
    <w:rsid w:val="00434EF9"/>
    <w:rsid w:val="004351FC"/>
    <w:rsid w:val="00435724"/>
    <w:rsid w:val="004367EC"/>
    <w:rsid w:val="00437FA5"/>
    <w:rsid w:val="0044044A"/>
    <w:rsid w:val="0044060B"/>
    <w:rsid w:val="00440FF4"/>
    <w:rsid w:val="00442AEE"/>
    <w:rsid w:val="00442E30"/>
    <w:rsid w:val="00443BD8"/>
    <w:rsid w:val="00443D9D"/>
    <w:rsid w:val="0044437B"/>
    <w:rsid w:val="004458CC"/>
    <w:rsid w:val="00445C97"/>
    <w:rsid w:val="004461A9"/>
    <w:rsid w:val="00446ACA"/>
    <w:rsid w:val="004502C0"/>
    <w:rsid w:val="004502E5"/>
    <w:rsid w:val="00451097"/>
    <w:rsid w:val="0045121F"/>
    <w:rsid w:val="00451266"/>
    <w:rsid w:val="00451B71"/>
    <w:rsid w:val="00451C6E"/>
    <w:rsid w:val="00451FD8"/>
    <w:rsid w:val="00453B04"/>
    <w:rsid w:val="0045467C"/>
    <w:rsid w:val="00454DDB"/>
    <w:rsid w:val="004559A3"/>
    <w:rsid w:val="00456BA2"/>
    <w:rsid w:val="00456CB1"/>
    <w:rsid w:val="004578B1"/>
    <w:rsid w:val="004628B8"/>
    <w:rsid w:val="00462B8B"/>
    <w:rsid w:val="004634BB"/>
    <w:rsid w:val="00464D53"/>
    <w:rsid w:val="004654FB"/>
    <w:rsid w:val="004672CA"/>
    <w:rsid w:val="0046744A"/>
    <w:rsid w:val="00470ED4"/>
    <w:rsid w:val="0047104E"/>
    <w:rsid w:val="0047182F"/>
    <w:rsid w:val="00472CEF"/>
    <w:rsid w:val="00473482"/>
    <w:rsid w:val="00474A84"/>
    <w:rsid w:val="00474A91"/>
    <w:rsid w:val="00475823"/>
    <w:rsid w:val="00476677"/>
    <w:rsid w:val="00477072"/>
    <w:rsid w:val="004776C3"/>
    <w:rsid w:val="00477BC9"/>
    <w:rsid w:val="004803AC"/>
    <w:rsid w:val="00480F16"/>
    <w:rsid w:val="004816D6"/>
    <w:rsid w:val="00481A52"/>
    <w:rsid w:val="00482CE3"/>
    <w:rsid w:val="0048432D"/>
    <w:rsid w:val="0048465C"/>
    <w:rsid w:val="004878E9"/>
    <w:rsid w:val="00487ADB"/>
    <w:rsid w:val="00491F77"/>
    <w:rsid w:val="00492954"/>
    <w:rsid w:val="0049360C"/>
    <w:rsid w:val="00493F39"/>
    <w:rsid w:val="00493F99"/>
    <w:rsid w:val="004940A3"/>
    <w:rsid w:val="00494F3A"/>
    <w:rsid w:val="00495BF1"/>
    <w:rsid w:val="004969D9"/>
    <w:rsid w:val="0049744D"/>
    <w:rsid w:val="004978B4"/>
    <w:rsid w:val="004A0077"/>
    <w:rsid w:val="004A04B1"/>
    <w:rsid w:val="004A1B77"/>
    <w:rsid w:val="004A1CBE"/>
    <w:rsid w:val="004A2065"/>
    <w:rsid w:val="004A210B"/>
    <w:rsid w:val="004A396C"/>
    <w:rsid w:val="004A3EA5"/>
    <w:rsid w:val="004A40B8"/>
    <w:rsid w:val="004A4970"/>
    <w:rsid w:val="004A7043"/>
    <w:rsid w:val="004A7C2E"/>
    <w:rsid w:val="004B13C1"/>
    <w:rsid w:val="004B1779"/>
    <w:rsid w:val="004B2B51"/>
    <w:rsid w:val="004B2C2A"/>
    <w:rsid w:val="004B2E74"/>
    <w:rsid w:val="004B3066"/>
    <w:rsid w:val="004B36E4"/>
    <w:rsid w:val="004B3EC8"/>
    <w:rsid w:val="004B41FF"/>
    <w:rsid w:val="004B4B08"/>
    <w:rsid w:val="004B50AE"/>
    <w:rsid w:val="004B6FCA"/>
    <w:rsid w:val="004B7CF1"/>
    <w:rsid w:val="004C143E"/>
    <w:rsid w:val="004C1753"/>
    <w:rsid w:val="004C1C17"/>
    <w:rsid w:val="004C1F51"/>
    <w:rsid w:val="004C263A"/>
    <w:rsid w:val="004C2E8E"/>
    <w:rsid w:val="004C3130"/>
    <w:rsid w:val="004C325D"/>
    <w:rsid w:val="004C3C3B"/>
    <w:rsid w:val="004C433C"/>
    <w:rsid w:val="004C479A"/>
    <w:rsid w:val="004C7140"/>
    <w:rsid w:val="004C7C49"/>
    <w:rsid w:val="004C7C74"/>
    <w:rsid w:val="004D0FC9"/>
    <w:rsid w:val="004D110F"/>
    <w:rsid w:val="004D1604"/>
    <w:rsid w:val="004D2ABC"/>
    <w:rsid w:val="004D3011"/>
    <w:rsid w:val="004D3F86"/>
    <w:rsid w:val="004D4632"/>
    <w:rsid w:val="004D4B70"/>
    <w:rsid w:val="004D4EA4"/>
    <w:rsid w:val="004D6D3C"/>
    <w:rsid w:val="004E1139"/>
    <w:rsid w:val="004E1FEC"/>
    <w:rsid w:val="004E3521"/>
    <w:rsid w:val="004E3CE8"/>
    <w:rsid w:val="004E5FED"/>
    <w:rsid w:val="004E71E7"/>
    <w:rsid w:val="004F0208"/>
    <w:rsid w:val="004F07F4"/>
    <w:rsid w:val="004F0DB2"/>
    <w:rsid w:val="004F18DB"/>
    <w:rsid w:val="004F2096"/>
    <w:rsid w:val="004F34CA"/>
    <w:rsid w:val="004F3746"/>
    <w:rsid w:val="004F46F0"/>
    <w:rsid w:val="004F531A"/>
    <w:rsid w:val="004F70D1"/>
    <w:rsid w:val="004F74A7"/>
    <w:rsid w:val="004F7897"/>
    <w:rsid w:val="004F7E1F"/>
    <w:rsid w:val="0050028B"/>
    <w:rsid w:val="005009A6"/>
    <w:rsid w:val="00501BDA"/>
    <w:rsid w:val="00503F10"/>
    <w:rsid w:val="005040DF"/>
    <w:rsid w:val="00504547"/>
    <w:rsid w:val="00507100"/>
    <w:rsid w:val="0050715A"/>
    <w:rsid w:val="00510DBC"/>
    <w:rsid w:val="00512F4C"/>
    <w:rsid w:val="005130E2"/>
    <w:rsid w:val="005135D5"/>
    <w:rsid w:val="00513A49"/>
    <w:rsid w:val="0051423C"/>
    <w:rsid w:val="00514C5D"/>
    <w:rsid w:val="005164B1"/>
    <w:rsid w:val="005173AB"/>
    <w:rsid w:val="005173B0"/>
    <w:rsid w:val="00517B38"/>
    <w:rsid w:val="0052142D"/>
    <w:rsid w:val="0052349B"/>
    <w:rsid w:val="00524173"/>
    <w:rsid w:val="005248FD"/>
    <w:rsid w:val="005253B5"/>
    <w:rsid w:val="00525C2D"/>
    <w:rsid w:val="00526191"/>
    <w:rsid w:val="00526357"/>
    <w:rsid w:val="00526FCD"/>
    <w:rsid w:val="00527212"/>
    <w:rsid w:val="00527BDE"/>
    <w:rsid w:val="00531176"/>
    <w:rsid w:val="005346C3"/>
    <w:rsid w:val="00534EF3"/>
    <w:rsid w:val="00536A38"/>
    <w:rsid w:val="00537D39"/>
    <w:rsid w:val="00540D46"/>
    <w:rsid w:val="00540E42"/>
    <w:rsid w:val="005413AE"/>
    <w:rsid w:val="005417FB"/>
    <w:rsid w:val="00542515"/>
    <w:rsid w:val="00542C83"/>
    <w:rsid w:val="00544861"/>
    <w:rsid w:val="005469FB"/>
    <w:rsid w:val="005474D6"/>
    <w:rsid w:val="0055077D"/>
    <w:rsid w:val="005508B6"/>
    <w:rsid w:val="005510C6"/>
    <w:rsid w:val="00554504"/>
    <w:rsid w:val="0055497A"/>
    <w:rsid w:val="0055509A"/>
    <w:rsid w:val="00555A3B"/>
    <w:rsid w:val="00555D87"/>
    <w:rsid w:val="00556015"/>
    <w:rsid w:val="0055643A"/>
    <w:rsid w:val="005569C7"/>
    <w:rsid w:val="0055773D"/>
    <w:rsid w:val="00560888"/>
    <w:rsid w:val="00560FF4"/>
    <w:rsid w:val="00560FFF"/>
    <w:rsid w:val="00561347"/>
    <w:rsid w:val="005615A6"/>
    <w:rsid w:val="00561D4B"/>
    <w:rsid w:val="005632FD"/>
    <w:rsid w:val="00566D6E"/>
    <w:rsid w:val="005673F2"/>
    <w:rsid w:val="005709E1"/>
    <w:rsid w:val="005710C6"/>
    <w:rsid w:val="00571EF2"/>
    <w:rsid w:val="00572EE3"/>
    <w:rsid w:val="005734DE"/>
    <w:rsid w:val="00574104"/>
    <w:rsid w:val="00574207"/>
    <w:rsid w:val="00575772"/>
    <w:rsid w:val="00576ADC"/>
    <w:rsid w:val="005777BE"/>
    <w:rsid w:val="0058134C"/>
    <w:rsid w:val="005828DD"/>
    <w:rsid w:val="00583193"/>
    <w:rsid w:val="005845C1"/>
    <w:rsid w:val="0058552B"/>
    <w:rsid w:val="0058624D"/>
    <w:rsid w:val="005866DC"/>
    <w:rsid w:val="00586B82"/>
    <w:rsid w:val="00590BE1"/>
    <w:rsid w:val="00590DB4"/>
    <w:rsid w:val="00591C2F"/>
    <w:rsid w:val="00591CDC"/>
    <w:rsid w:val="00592871"/>
    <w:rsid w:val="0059399D"/>
    <w:rsid w:val="00593AA7"/>
    <w:rsid w:val="00595107"/>
    <w:rsid w:val="0059565B"/>
    <w:rsid w:val="005968DB"/>
    <w:rsid w:val="005A000E"/>
    <w:rsid w:val="005A0863"/>
    <w:rsid w:val="005A0FA5"/>
    <w:rsid w:val="005A293B"/>
    <w:rsid w:val="005A2EC6"/>
    <w:rsid w:val="005A324B"/>
    <w:rsid w:val="005A3CF0"/>
    <w:rsid w:val="005A4451"/>
    <w:rsid w:val="005A489F"/>
    <w:rsid w:val="005A52F4"/>
    <w:rsid w:val="005A5B38"/>
    <w:rsid w:val="005A5CD4"/>
    <w:rsid w:val="005A5D18"/>
    <w:rsid w:val="005A6F39"/>
    <w:rsid w:val="005B0235"/>
    <w:rsid w:val="005B04E5"/>
    <w:rsid w:val="005B0BEA"/>
    <w:rsid w:val="005B1336"/>
    <w:rsid w:val="005B3A10"/>
    <w:rsid w:val="005B4143"/>
    <w:rsid w:val="005B41F8"/>
    <w:rsid w:val="005B426E"/>
    <w:rsid w:val="005B47A6"/>
    <w:rsid w:val="005B5E76"/>
    <w:rsid w:val="005B6E2E"/>
    <w:rsid w:val="005B74C5"/>
    <w:rsid w:val="005C0A14"/>
    <w:rsid w:val="005C0F9B"/>
    <w:rsid w:val="005C1F5E"/>
    <w:rsid w:val="005C2B08"/>
    <w:rsid w:val="005C2B74"/>
    <w:rsid w:val="005C2FA2"/>
    <w:rsid w:val="005C3C3B"/>
    <w:rsid w:val="005C5505"/>
    <w:rsid w:val="005C55DD"/>
    <w:rsid w:val="005C59C9"/>
    <w:rsid w:val="005C6016"/>
    <w:rsid w:val="005C62BF"/>
    <w:rsid w:val="005C6926"/>
    <w:rsid w:val="005C6958"/>
    <w:rsid w:val="005C7073"/>
    <w:rsid w:val="005C72D6"/>
    <w:rsid w:val="005D03A3"/>
    <w:rsid w:val="005D169D"/>
    <w:rsid w:val="005D2557"/>
    <w:rsid w:val="005D26F0"/>
    <w:rsid w:val="005D2909"/>
    <w:rsid w:val="005D629A"/>
    <w:rsid w:val="005D6343"/>
    <w:rsid w:val="005D63E9"/>
    <w:rsid w:val="005E0161"/>
    <w:rsid w:val="005E0772"/>
    <w:rsid w:val="005E1361"/>
    <w:rsid w:val="005E2385"/>
    <w:rsid w:val="005E23EB"/>
    <w:rsid w:val="005E2800"/>
    <w:rsid w:val="005E28E7"/>
    <w:rsid w:val="005E3B35"/>
    <w:rsid w:val="005E6267"/>
    <w:rsid w:val="005E63FE"/>
    <w:rsid w:val="005E6891"/>
    <w:rsid w:val="005E7BF5"/>
    <w:rsid w:val="005E7C48"/>
    <w:rsid w:val="005F07A1"/>
    <w:rsid w:val="005F1009"/>
    <w:rsid w:val="005F29E3"/>
    <w:rsid w:val="005F2ED9"/>
    <w:rsid w:val="005F31AD"/>
    <w:rsid w:val="005F34AB"/>
    <w:rsid w:val="005F4DB5"/>
    <w:rsid w:val="005F51E5"/>
    <w:rsid w:val="005F5538"/>
    <w:rsid w:val="005F5898"/>
    <w:rsid w:val="005F5A89"/>
    <w:rsid w:val="005F69A9"/>
    <w:rsid w:val="005F73E3"/>
    <w:rsid w:val="005F76FC"/>
    <w:rsid w:val="006010F9"/>
    <w:rsid w:val="00602D51"/>
    <w:rsid w:val="00603877"/>
    <w:rsid w:val="00604BFD"/>
    <w:rsid w:val="00604DD5"/>
    <w:rsid w:val="00604F45"/>
    <w:rsid w:val="00605261"/>
    <w:rsid w:val="006057A1"/>
    <w:rsid w:val="006057A9"/>
    <w:rsid w:val="0060586A"/>
    <w:rsid w:val="006064A4"/>
    <w:rsid w:val="00607861"/>
    <w:rsid w:val="0061198B"/>
    <w:rsid w:val="00613480"/>
    <w:rsid w:val="006147C6"/>
    <w:rsid w:val="00614A6B"/>
    <w:rsid w:val="00614DBF"/>
    <w:rsid w:val="00615583"/>
    <w:rsid w:val="006163BA"/>
    <w:rsid w:val="00617535"/>
    <w:rsid w:val="0062177A"/>
    <w:rsid w:val="00621B63"/>
    <w:rsid w:val="00622575"/>
    <w:rsid w:val="00622D4C"/>
    <w:rsid w:val="00623553"/>
    <w:rsid w:val="00623ADD"/>
    <w:rsid w:val="006248E5"/>
    <w:rsid w:val="0062526B"/>
    <w:rsid w:val="006256A1"/>
    <w:rsid w:val="00625F4C"/>
    <w:rsid w:val="00626B00"/>
    <w:rsid w:val="006271FC"/>
    <w:rsid w:val="006276F1"/>
    <w:rsid w:val="006279B2"/>
    <w:rsid w:val="00630FC5"/>
    <w:rsid w:val="00631D6E"/>
    <w:rsid w:val="0063377A"/>
    <w:rsid w:val="00633D81"/>
    <w:rsid w:val="00635C99"/>
    <w:rsid w:val="006366E4"/>
    <w:rsid w:val="00636C03"/>
    <w:rsid w:val="00636EA7"/>
    <w:rsid w:val="006370EE"/>
    <w:rsid w:val="00637BCE"/>
    <w:rsid w:val="0064113D"/>
    <w:rsid w:val="0064136B"/>
    <w:rsid w:val="00641D69"/>
    <w:rsid w:val="0064238E"/>
    <w:rsid w:val="006432AE"/>
    <w:rsid w:val="00643C53"/>
    <w:rsid w:val="00643E96"/>
    <w:rsid w:val="00643F0F"/>
    <w:rsid w:val="00644A93"/>
    <w:rsid w:val="00645E7D"/>
    <w:rsid w:val="00646833"/>
    <w:rsid w:val="00646D17"/>
    <w:rsid w:val="00647DBD"/>
    <w:rsid w:val="006507E1"/>
    <w:rsid w:val="00650BBD"/>
    <w:rsid w:val="00650D26"/>
    <w:rsid w:val="00650D5E"/>
    <w:rsid w:val="00651E6F"/>
    <w:rsid w:val="00652F98"/>
    <w:rsid w:val="006534F3"/>
    <w:rsid w:val="006537E7"/>
    <w:rsid w:val="00653B64"/>
    <w:rsid w:val="0065421F"/>
    <w:rsid w:val="00655BD1"/>
    <w:rsid w:val="00656866"/>
    <w:rsid w:val="006574FB"/>
    <w:rsid w:val="006605A6"/>
    <w:rsid w:val="00661219"/>
    <w:rsid w:val="00663847"/>
    <w:rsid w:val="0066496D"/>
    <w:rsid w:val="00664F5A"/>
    <w:rsid w:val="00665FCA"/>
    <w:rsid w:val="00666B6D"/>
    <w:rsid w:val="0066761E"/>
    <w:rsid w:val="00670E06"/>
    <w:rsid w:val="00670EFD"/>
    <w:rsid w:val="00671027"/>
    <w:rsid w:val="006720BA"/>
    <w:rsid w:val="006729E6"/>
    <w:rsid w:val="00673B88"/>
    <w:rsid w:val="00673EB7"/>
    <w:rsid w:val="006743BF"/>
    <w:rsid w:val="0067483C"/>
    <w:rsid w:val="00674B63"/>
    <w:rsid w:val="00675491"/>
    <w:rsid w:val="00676D63"/>
    <w:rsid w:val="00677E19"/>
    <w:rsid w:val="0068041D"/>
    <w:rsid w:val="00680671"/>
    <w:rsid w:val="00680EE3"/>
    <w:rsid w:val="006814B4"/>
    <w:rsid w:val="00681B54"/>
    <w:rsid w:val="006823A9"/>
    <w:rsid w:val="006834BA"/>
    <w:rsid w:val="00683FAA"/>
    <w:rsid w:val="00684902"/>
    <w:rsid w:val="00684FA6"/>
    <w:rsid w:val="006858B3"/>
    <w:rsid w:val="00686154"/>
    <w:rsid w:val="00687292"/>
    <w:rsid w:val="00690EF0"/>
    <w:rsid w:val="00691B95"/>
    <w:rsid w:val="00693451"/>
    <w:rsid w:val="006936F2"/>
    <w:rsid w:val="0069526C"/>
    <w:rsid w:val="006955A8"/>
    <w:rsid w:val="00697188"/>
    <w:rsid w:val="006979FD"/>
    <w:rsid w:val="006A09C2"/>
    <w:rsid w:val="006A24C4"/>
    <w:rsid w:val="006A2AA1"/>
    <w:rsid w:val="006A2EB5"/>
    <w:rsid w:val="006A35A6"/>
    <w:rsid w:val="006A439F"/>
    <w:rsid w:val="006A4D80"/>
    <w:rsid w:val="006A4FE0"/>
    <w:rsid w:val="006A6195"/>
    <w:rsid w:val="006A61E4"/>
    <w:rsid w:val="006A641C"/>
    <w:rsid w:val="006A6547"/>
    <w:rsid w:val="006B0F17"/>
    <w:rsid w:val="006B2480"/>
    <w:rsid w:val="006B38EF"/>
    <w:rsid w:val="006B3CA8"/>
    <w:rsid w:val="006B3D22"/>
    <w:rsid w:val="006B4D72"/>
    <w:rsid w:val="006B5C04"/>
    <w:rsid w:val="006B7B4F"/>
    <w:rsid w:val="006C0439"/>
    <w:rsid w:val="006C16E0"/>
    <w:rsid w:val="006C23D5"/>
    <w:rsid w:val="006C2C86"/>
    <w:rsid w:val="006C4037"/>
    <w:rsid w:val="006C40AE"/>
    <w:rsid w:val="006C6458"/>
    <w:rsid w:val="006C6A67"/>
    <w:rsid w:val="006C6BA5"/>
    <w:rsid w:val="006C6D04"/>
    <w:rsid w:val="006C7DE0"/>
    <w:rsid w:val="006D193E"/>
    <w:rsid w:val="006D255C"/>
    <w:rsid w:val="006D288A"/>
    <w:rsid w:val="006D3433"/>
    <w:rsid w:val="006D4649"/>
    <w:rsid w:val="006D49BF"/>
    <w:rsid w:val="006D6E88"/>
    <w:rsid w:val="006D7250"/>
    <w:rsid w:val="006E034E"/>
    <w:rsid w:val="006E1799"/>
    <w:rsid w:val="006E2C72"/>
    <w:rsid w:val="006E2CF9"/>
    <w:rsid w:val="006E3C42"/>
    <w:rsid w:val="006E577B"/>
    <w:rsid w:val="006E6102"/>
    <w:rsid w:val="006E6410"/>
    <w:rsid w:val="006E6458"/>
    <w:rsid w:val="006E70F6"/>
    <w:rsid w:val="006E7CC0"/>
    <w:rsid w:val="006F08F6"/>
    <w:rsid w:val="006F0986"/>
    <w:rsid w:val="006F0F7C"/>
    <w:rsid w:val="006F1F82"/>
    <w:rsid w:val="006F33DA"/>
    <w:rsid w:val="006F3A61"/>
    <w:rsid w:val="006F4929"/>
    <w:rsid w:val="006F59FA"/>
    <w:rsid w:val="006F5A74"/>
    <w:rsid w:val="006F71F7"/>
    <w:rsid w:val="006F736E"/>
    <w:rsid w:val="006F743D"/>
    <w:rsid w:val="007018A8"/>
    <w:rsid w:val="007020B6"/>
    <w:rsid w:val="00703BC8"/>
    <w:rsid w:val="00703C8A"/>
    <w:rsid w:val="00704365"/>
    <w:rsid w:val="0070719E"/>
    <w:rsid w:val="007112AF"/>
    <w:rsid w:val="0071178F"/>
    <w:rsid w:val="007126B4"/>
    <w:rsid w:val="00712A60"/>
    <w:rsid w:val="00712C18"/>
    <w:rsid w:val="007141B7"/>
    <w:rsid w:val="00714E5B"/>
    <w:rsid w:val="00715494"/>
    <w:rsid w:val="0071657F"/>
    <w:rsid w:val="0071688E"/>
    <w:rsid w:val="00716F28"/>
    <w:rsid w:val="0072194E"/>
    <w:rsid w:val="00721C77"/>
    <w:rsid w:val="00721D3D"/>
    <w:rsid w:val="00723C73"/>
    <w:rsid w:val="00727DC9"/>
    <w:rsid w:val="007303AC"/>
    <w:rsid w:val="00730A63"/>
    <w:rsid w:val="00730C57"/>
    <w:rsid w:val="00730CC0"/>
    <w:rsid w:val="00732ABB"/>
    <w:rsid w:val="007335EC"/>
    <w:rsid w:val="00733BCB"/>
    <w:rsid w:val="0073675D"/>
    <w:rsid w:val="00736833"/>
    <w:rsid w:val="00736994"/>
    <w:rsid w:val="00736D74"/>
    <w:rsid w:val="0073751F"/>
    <w:rsid w:val="00740B16"/>
    <w:rsid w:val="007419AE"/>
    <w:rsid w:val="00741B75"/>
    <w:rsid w:val="007425C6"/>
    <w:rsid w:val="007428FC"/>
    <w:rsid w:val="00742C31"/>
    <w:rsid w:val="00743A31"/>
    <w:rsid w:val="00744B7E"/>
    <w:rsid w:val="007453D5"/>
    <w:rsid w:val="007455AF"/>
    <w:rsid w:val="00746146"/>
    <w:rsid w:val="00746EE5"/>
    <w:rsid w:val="007474E0"/>
    <w:rsid w:val="007477E3"/>
    <w:rsid w:val="00747C0B"/>
    <w:rsid w:val="00750DD1"/>
    <w:rsid w:val="00751AEE"/>
    <w:rsid w:val="00754D55"/>
    <w:rsid w:val="00754F82"/>
    <w:rsid w:val="00755480"/>
    <w:rsid w:val="00755608"/>
    <w:rsid w:val="007564FA"/>
    <w:rsid w:val="00756CF6"/>
    <w:rsid w:val="00760A58"/>
    <w:rsid w:val="00761263"/>
    <w:rsid w:val="00761CB3"/>
    <w:rsid w:val="00761FF6"/>
    <w:rsid w:val="0076269A"/>
    <w:rsid w:val="00762CF6"/>
    <w:rsid w:val="00762E74"/>
    <w:rsid w:val="00762EDE"/>
    <w:rsid w:val="00764A8C"/>
    <w:rsid w:val="00765CF0"/>
    <w:rsid w:val="00765D97"/>
    <w:rsid w:val="00767201"/>
    <w:rsid w:val="00767F1F"/>
    <w:rsid w:val="00770DC4"/>
    <w:rsid w:val="00772019"/>
    <w:rsid w:val="00772697"/>
    <w:rsid w:val="00772872"/>
    <w:rsid w:val="00773003"/>
    <w:rsid w:val="00775CDE"/>
    <w:rsid w:val="00775F2C"/>
    <w:rsid w:val="00776BCE"/>
    <w:rsid w:val="0078059D"/>
    <w:rsid w:val="007805D9"/>
    <w:rsid w:val="00780A11"/>
    <w:rsid w:val="007831BD"/>
    <w:rsid w:val="00784DBE"/>
    <w:rsid w:val="0078605B"/>
    <w:rsid w:val="00786D4C"/>
    <w:rsid w:val="00787A3B"/>
    <w:rsid w:val="0079041A"/>
    <w:rsid w:val="007910F4"/>
    <w:rsid w:val="007917EC"/>
    <w:rsid w:val="00791904"/>
    <w:rsid w:val="00792A53"/>
    <w:rsid w:val="00793BF0"/>
    <w:rsid w:val="007945DE"/>
    <w:rsid w:val="00795B97"/>
    <w:rsid w:val="00795D42"/>
    <w:rsid w:val="00796EBD"/>
    <w:rsid w:val="007A02E7"/>
    <w:rsid w:val="007A04EB"/>
    <w:rsid w:val="007A0693"/>
    <w:rsid w:val="007A1226"/>
    <w:rsid w:val="007A192C"/>
    <w:rsid w:val="007A266F"/>
    <w:rsid w:val="007A35C0"/>
    <w:rsid w:val="007A44EE"/>
    <w:rsid w:val="007A4A47"/>
    <w:rsid w:val="007A56EA"/>
    <w:rsid w:val="007A5766"/>
    <w:rsid w:val="007A5C00"/>
    <w:rsid w:val="007A6052"/>
    <w:rsid w:val="007A6272"/>
    <w:rsid w:val="007A68B3"/>
    <w:rsid w:val="007A76D4"/>
    <w:rsid w:val="007A7E38"/>
    <w:rsid w:val="007B18D5"/>
    <w:rsid w:val="007B259C"/>
    <w:rsid w:val="007B31FF"/>
    <w:rsid w:val="007B3D45"/>
    <w:rsid w:val="007B528D"/>
    <w:rsid w:val="007B63CA"/>
    <w:rsid w:val="007B640D"/>
    <w:rsid w:val="007B6EB5"/>
    <w:rsid w:val="007B752C"/>
    <w:rsid w:val="007B7641"/>
    <w:rsid w:val="007C14CD"/>
    <w:rsid w:val="007C1515"/>
    <w:rsid w:val="007C177F"/>
    <w:rsid w:val="007C1952"/>
    <w:rsid w:val="007C1978"/>
    <w:rsid w:val="007C2DBD"/>
    <w:rsid w:val="007C33F6"/>
    <w:rsid w:val="007C4B1B"/>
    <w:rsid w:val="007C68D9"/>
    <w:rsid w:val="007C6B58"/>
    <w:rsid w:val="007C6DF6"/>
    <w:rsid w:val="007C6EDA"/>
    <w:rsid w:val="007D079B"/>
    <w:rsid w:val="007D15F4"/>
    <w:rsid w:val="007D16E3"/>
    <w:rsid w:val="007D1F19"/>
    <w:rsid w:val="007D327E"/>
    <w:rsid w:val="007D4D84"/>
    <w:rsid w:val="007D536F"/>
    <w:rsid w:val="007D61CA"/>
    <w:rsid w:val="007D79DE"/>
    <w:rsid w:val="007E2E9D"/>
    <w:rsid w:val="007E3F16"/>
    <w:rsid w:val="007E476E"/>
    <w:rsid w:val="007E48D3"/>
    <w:rsid w:val="007E5363"/>
    <w:rsid w:val="007E62D6"/>
    <w:rsid w:val="007E69CE"/>
    <w:rsid w:val="007E7C86"/>
    <w:rsid w:val="007E7FE7"/>
    <w:rsid w:val="007F05E3"/>
    <w:rsid w:val="007F0C45"/>
    <w:rsid w:val="007F249E"/>
    <w:rsid w:val="007F27B3"/>
    <w:rsid w:val="007F2D7E"/>
    <w:rsid w:val="007F3B99"/>
    <w:rsid w:val="007F4226"/>
    <w:rsid w:val="007F4919"/>
    <w:rsid w:val="007F4CA8"/>
    <w:rsid w:val="007F7751"/>
    <w:rsid w:val="007F7A28"/>
    <w:rsid w:val="00803AC4"/>
    <w:rsid w:val="00804133"/>
    <w:rsid w:val="00804CD2"/>
    <w:rsid w:val="00805925"/>
    <w:rsid w:val="00805B84"/>
    <w:rsid w:val="00810062"/>
    <w:rsid w:val="00810527"/>
    <w:rsid w:val="00811002"/>
    <w:rsid w:val="0081102B"/>
    <w:rsid w:val="00811567"/>
    <w:rsid w:val="00811C3F"/>
    <w:rsid w:val="0081264A"/>
    <w:rsid w:val="00812FF0"/>
    <w:rsid w:val="00813634"/>
    <w:rsid w:val="008136DC"/>
    <w:rsid w:val="00814688"/>
    <w:rsid w:val="00814EB3"/>
    <w:rsid w:val="0081565D"/>
    <w:rsid w:val="008165A2"/>
    <w:rsid w:val="00820F25"/>
    <w:rsid w:val="008210F1"/>
    <w:rsid w:val="008215CD"/>
    <w:rsid w:val="00822005"/>
    <w:rsid w:val="0082324A"/>
    <w:rsid w:val="008236D7"/>
    <w:rsid w:val="00823927"/>
    <w:rsid w:val="00824277"/>
    <w:rsid w:val="0082435E"/>
    <w:rsid w:val="008261A5"/>
    <w:rsid w:val="00826D56"/>
    <w:rsid w:val="00830015"/>
    <w:rsid w:val="008314A4"/>
    <w:rsid w:val="00831535"/>
    <w:rsid w:val="008316B6"/>
    <w:rsid w:val="00832160"/>
    <w:rsid w:val="00832C76"/>
    <w:rsid w:val="00832D80"/>
    <w:rsid w:val="00832E9F"/>
    <w:rsid w:val="00833506"/>
    <w:rsid w:val="00833AC6"/>
    <w:rsid w:val="00833FC5"/>
    <w:rsid w:val="00834A40"/>
    <w:rsid w:val="008355C4"/>
    <w:rsid w:val="008363B9"/>
    <w:rsid w:val="00836661"/>
    <w:rsid w:val="008373E3"/>
    <w:rsid w:val="00837D84"/>
    <w:rsid w:val="00840262"/>
    <w:rsid w:val="00841611"/>
    <w:rsid w:val="00841BC9"/>
    <w:rsid w:val="00842142"/>
    <w:rsid w:val="00842A50"/>
    <w:rsid w:val="00842C4E"/>
    <w:rsid w:val="00842C9D"/>
    <w:rsid w:val="008430C2"/>
    <w:rsid w:val="0084375E"/>
    <w:rsid w:val="00843DE7"/>
    <w:rsid w:val="00845B1C"/>
    <w:rsid w:val="00846C61"/>
    <w:rsid w:val="00851E2D"/>
    <w:rsid w:val="00851EBC"/>
    <w:rsid w:val="00853EC0"/>
    <w:rsid w:val="008542E4"/>
    <w:rsid w:val="00855256"/>
    <w:rsid w:val="008552A6"/>
    <w:rsid w:val="00856690"/>
    <w:rsid w:val="00856ABC"/>
    <w:rsid w:val="0085710C"/>
    <w:rsid w:val="00857933"/>
    <w:rsid w:val="00857EF9"/>
    <w:rsid w:val="00857FF0"/>
    <w:rsid w:val="008613A6"/>
    <w:rsid w:val="00864130"/>
    <w:rsid w:val="00864AE3"/>
    <w:rsid w:val="00865817"/>
    <w:rsid w:val="00865E3B"/>
    <w:rsid w:val="00865E3E"/>
    <w:rsid w:val="008663B8"/>
    <w:rsid w:val="008665A2"/>
    <w:rsid w:val="00866CF1"/>
    <w:rsid w:val="008674C1"/>
    <w:rsid w:val="00867542"/>
    <w:rsid w:val="00867827"/>
    <w:rsid w:val="00870061"/>
    <w:rsid w:val="008719A9"/>
    <w:rsid w:val="00873174"/>
    <w:rsid w:val="00873B82"/>
    <w:rsid w:val="00874C35"/>
    <w:rsid w:val="008750E4"/>
    <w:rsid w:val="0087546F"/>
    <w:rsid w:val="0087648D"/>
    <w:rsid w:val="0087664C"/>
    <w:rsid w:val="00876B58"/>
    <w:rsid w:val="00877F01"/>
    <w:rsid w:val="0088028A"/>
    <w:rsid w:val="0088106C"/>
    <w:rsid w:val="00882C56"/>
    <w:rsid w:val="008833DA"/>
    <w:rsid w:val="00884450"/>
    <w:rsid w:val="008846C8"/>
    <w:rsid w:val="00884ED0"/>
    <w:rsid w:val="0088502A"/>
    <w:rsid w:val="00885075"/>
    <w:rsid w:val="0088731A"/>
    <w:rsid w:val="008908AD"/>
    <w:rsid w:val="008922ED"/>
    <w:rsid w:val="00892B61"/>
    <w:rsid w:val="00893713"/>
    <w:rsid w:val="0089397F"/>
    <w:rsid w:val="00894E46"/>
    <w:rsid w:val="00894EC9"/>
    <w:rsid w:val="008959E6"/>
    <w:rsid w:val="00896085"/>
    <w:rsid w:val="00897088"/>
    <w:rsid w:val="00897204"/>
    <w:rsid w:val="00897503"/>
    <w:rsid w:val="008A0198"/>
    <w:rsid w:val="008A01CE"/>
    <w:rsid w:val="008A04BE"/>
    <w:rsid w:val="008A1E13"/>
    <w:rsid w:val="008A297C"/>
    <w:rsid w:val="008A3154"/>
    <w:rsid w:val="008A3266"/>
    <w:rsid w:val="008A4DED"/>
    <w:rsid w:val="008A7298"/>
    <w:rsid w:val="008A7DB5"/>
    <w:rsid w:val="008B0617"/>
    <w:rsid w:val="008B06E0"/>
    <w:rsid w:val="008B0997"/>
    <w:rsid w:val="008B0E0F"/>
    <w:rsid w:val="008B166F"/>
    <w:rsid w:val="008B2B57"/>
    <w:rsid w:val="008B3044"/>
    <w:rsid w:val="008B3AEA"/>
    <w:rsid w:val="008B5136"/>
    <w:rsid w:val="008B5663"/>
    <w:rsid w:val="008B6AF5"/>
    <w:rsid w:val="008B736F"/>
    <w:rsid w:val="008B759F"/>
    <w:rsid w:val="008C1298"/>
    <w:rsid w:val="008C15EB"/>
    <w:rsid w:val="008C20D2"/>
    <w:rsid w:val="008C2E34"/>
    <w:rsid w:val="008C30D6"/>
    <w:rsid w:val="008C30FF"/>
    <w:rsid w:val="008C3350"/>
    <w:rsid w:val="008C3A82"/>
    <w:rsid w:val="008C3BDE"/>
    <w:rsid w:val="008C547E"/>
    <w:rsid w:val="008C6B89"/>
    <w:rsid w:val="008C6BEB"/>
    <w:rsid w:val="008C6EC0"/>
    <w:rsid w:val="008D0C07"/>
    <w:rsid w:val="008D1E46"/>
    <w:rsid w:val="008D2A98"/>
    <w:rsid w:val="008D423B"/>
    <w:rsid w:val="008D5896"/>
    <w:rsid w:val="008D5962"/>
    <w:rsid w:val="008D6589"/>
    <w:rsid w:val="008D6B86"/>
    <w:rsid w:val="008D7395"/>
    <w:rsid w:val="008D7C16"/>
    <w:rsid w:val="008E157C"/>
    <w:rsid w:val="008E1C14"/>
    <w:rsid w:val="008E2290"/>
    <w:rsid w:val="008E3708"/>
    <w:rsid w:val="008E3D2F"/>
    <w:rsid w:val="008E3FE6"/>
    <w:rsid w:val="008E4028"/>
    <w:rsid w:val="008F0FFF"/>
    <w:rsid w:val="008F1E74"/>
    <w:rsid w:val="008F372B"/>
    <w:rsid w:val="008F4632"/>
    <w:rsid w:val="008F4EF6"/>
    <w:rsid w:val="008F689C"/>
    <w:rsid w:val="008F701D"/>
    <w:rsid w:val="008F752A"/>
    <w:rsid w:val="008F7662"/>
    <w:rsid w:val="008F769D"/>
    <w:rsid w:val="008F76A6"/>
    <w:rsid w:val="008F7DE1"/>
    <w:rsid w:val="008F7E2E"/>
    <w:rsid w:val="00901B06"/>
    <w:rsid w:val="0090384F"/>
    <w:rsid w:val="009042FE"/>
    <w:rsid w:val="00904BFD"/>
    <w:rsid w:val="00904F7B"/>
    <w:rsid w:val="00906300"/>
    <w:rsid w:val="009071B9"/>
    <w:rsid w:val="009071C7"/>
    <w:rsid w:val="009071DC"/>
    <w:rsid w:val="009100B3"/>
    <w:rsid w:val="009104B1"/>
    <w:rsid w:val="009109BE"/>
    <w:rsid w:val="0091128E"/>
    <w:rsid w:val="0091176B"/>
    <w:rsid w:val="00914150"/>
    <w:rsid w:val="00915E60"/>
    <w:rsid w:val="00915F86"/>
    <w:rsid w:val="009164DC"/>
    <w:rsid w:val="00916D09"/>
    <w:rsid w:val="009170C6"/>
    <w:rsid w:val="00920658"/>
    <w:rsid w:val="009213F5"/>
    <w:rsid w:val="00921DE1"/>
    <w:rsid w:val="00922AB5"/>
    <w:rsid w:val="0092539D"/>
    <w:rsid w:val="00925D06"/>
    <w:rsid w:val="00926902"/>
    <w:rsid w:val="00926BC8"/>
    <w:rsid w:val="00930A2E"/>
    <w:rsid w:val="00930D59"/>
    <w:rsid w:val="00930E51"/>
    <w:rsid w:val="0093111E"/>
    <w:rsid w:val="00931622"/>
    <w:rsid w:val="009316F7"/>
    <w:rsid w:val="00931E08"/>
    <w:rsid w:val="00932184"/>
    <w:rsid w:val="009326B2"/>
    <w:rsid w:val="00934DAD"/>
    <w:rsid w:val="009367D9"/>
    <w:rsid w:val="0093686C"/>
    <w:rsid w:val="00937ADE"/>
    <w:rsid w:val="009400CD"/>
    <w:rsid w:val="00941E4A"/>
    <w:rsid w:val="00941F33"/>
    <w:rsid w:val="00942912"/>
    <w:rsid w:val="00942DBD"/>
    <w:rsid w:val="009430D1"/>
    <w:rsid w:val="0094392A"/>
    <w:rsid w:val="00943FA7"/>
    <w:rsid w:val="00944917"/>
    <w:rsid w:val="00945DAD"/>
    <w:rsid w:val="0094694E"/>
    <w:rsid w:val="00947533"/>
    <w:rsid w:val="0095052E"/>
    <w:rsid w:val="00950535"/>
    <w:rsid w:val="00952B77"/>
    <w:rsid w:val="0095479B"/>
    <w:rsid w:val="00955453"/>
    <w:rsid w:val="009563F5"/>
    <w:rsid w:val="00960535"/>
    <w:rsid w:val="009612D8"/>
    <w:rsid w:val="00962BC2"/>
    <w:rsid w:val="0096380F"/>
    <w:rsid w:val="00963C47"/>
    <w:rsid w:val="0096402A"/>
    <w:rsid w:val="00964A3E"/>
    <w:rsid w:val="009650D6"/>
    <w:rsid w:val="00966262"/>
    <w:rsid w:val="00966942"/>
    <w:rsid w:val="00967FF4"/>
    <w:rsid w:val="009701D5"/>
    <w:rsid w:val="0097070E"/>
    <w:rsid w:val="0097071F"/>
    <w:rsid w:val="009712B2"/>
    <w:rsid w:val="009723C3"/>
    <w:rsid w:val="00972725"/>
    <w:rsid w:val="0097294D"/>
    <w:rsid w:val="00972AEB"/>
    <w:rsid w:val="00972D5E"/>
    <w:rsid w:val="00973829"/>
    <w:rsid w:val="00975AFD"/>
    <w:rsid w:val="009764AA"/>
    <w:rsid w:val="00977845"/>
    <w:rsid w:val="00980AE1"/>
    <w:rsid w:val="009819E5"/>
    <w:rsid w:val="00982677"/>
    <w:rsid w:val="00983159"/>
    <w:rsid w:val="009840C8"/>
    <w:rsid w:val="00984865"/>
    <w:rsid w:val="00985C0B"/>
    <w:rsid w:val="00990402"/>
    <w:rsid w:val="009917BA"/>
    <w:rsid w:val="0099277B"/>
    <w:rsid w:val="00992A07"/>
    <w:rsid w:val="00992DCE"/>
    <w:rsid w:val="00993CD0"/>
    <w:rsid w:val="00993D87"/>
    <w:rsid w:val="00996859"/>
    <w:rsid w:val="009A21DD"/>
    <w:rsid w:val="009A2356"/>
    <w:rsid w:val="009A2680"/>
    <w:rsid w:val="009A2C5C"/>
    <w:rsid w:val="009A3900"/>
    <w:rsid w:val="009A4F2E"/>
    <w:rsid w:val="009A4FDB"/>
    <w:rsid w:val="009A7353"/>
    <w:rsid w:val="009B02A7"/>
    <w:rsid w:val="009B1A3D"/>
    <w:rsid w:val="009B1C3A"/>
    <w:rsid w:val="009B262E"/>
    <w:rsid w:val="009B304C"/>
    <w:rsid w:val="009B3412"/>
    <w:rsid w:val="009B40E8"/>
    <w:rsid w:val="009B4703"/>
    <w:rsid w:val="009B47BC"/>
    <w:rsid w:val="009B489D"/>
    <w:rsid w:val="009B4EE0"/>
    <w:rsid w:val="009B5226"/>
    <w:rsid w:val="009B5366"/>
    <w:rsid w:val="009B6B58"/>
    <w:rsid w:val="009C068F"/>
    <w:rsid w:val="009C16E5"/>
    <w:rsid w:val="009C1878"/>
    <w:rsid w:val="009C4C3B"/>
    <w:rsid w:val="009C4C64"/>
    <w:rsid w:val="009C4ECC"/>
    <w:rsid w:val="009C58AF"/>
    <w:rsid w:val="009C5913"/>
    <w:rsid w:val="009C63B3"/>
    <w:rsid w:val="009C7C9A"/>
    <w:rsid w:val="009D05E2"/>
    <w:rsid w:val="009D07A5"/>
    <w:rsid w:val="009D1A2E"/>
    <w:rsid w:val="009D3AF9"/>
    <w:rsid w:val="009D3C55"/>
    <w:rsid w:val="009D456A"/>
    <w:rsid w:val="009D6936"/>
    <w:rsid w:val="009D6C62"/>
    <w:rsid w:val="009D70B4"/>
    <w:rsid w:val="009D769A"/>
    <w:rsid w:val="009E0280"/>
    <w:rsid w:val="009E2124"/>
    <w:rsid w:val="009E2DC3"/>
    <w:rsid w:val="009E3BA2"/>
    <w:rsid w:val="009E4CA7"/>
    <w:rsid w:val="009E4DA3"/>
    <w:rsid w:val="009E5DB6"/>
    <w:rsid w:val="009E66C1"/>
    <w:rsid w:val="009E7D06"/>
    <w:rsid w:val="009F37A2"/>
    <w:rsid w:val="009F4FF7"/>
    <w:rsid w:val="009F57FB"/>
    <w:rsid w:val="009F7164"/>
    <w:rsid w:val="009F7871"/>
    <w:rsid w:val="009F7F6D"/>
    <w:rsid w:val="00A0085A"/>
    <w:rsid w:val="00A00EBE"/>
    <w:rsid w:val="00A00FF1"/>
    <w:rsid w:val="00A01249"/>
    <w:rsid w:val="00A029DA"/>
    <w:rsid w:val="00A02BD8"/>
    <w:rsid w:val="00A047DD"/>
    <w:rsid w:val="00A050E1"/>
    <w:rsid w:val="00A05555"/>
    <w:rsid w:val="00A0569E"/>
    <w:rsid w:val="00A05E67"/>
    <w:rsid w:val="00A06126"/>
    <w:rsid w:val="00A06552"/>
    <w:rsid w:val="00A0674D"/>
    <w:rsid w:val="00A07BF2"/>
    <w:rsid w:val="00A07C08"/>
    <w:rsid w:val="00A07F4F"/>
    <w:rsid w:val="00A07F95"/>
    <w:rsid w:val="00A112E8"/>
    <w:rsid w:val="00A11315"/>
    <w:rsid w:val="00A11E97"/>
    <w:rsid w:val="00A13DB9"/>
    <w:rsid w:val="00A1441F"/>
    <w:rsid w:val="00A15A0F"/>
    <w:rsid w:val="00A15CB2"/>
    <w:rsid w:val="00A16B13"/>
    <w:rsid w:val="00A17D9E"/>
    <w:rsid w:val="00A215A9"/>
    <w:rsid w:val="00A21873"/>
    <w:rsid w:val="00A226EB"/>
    <w:rsid w:val="00A2280F"/>
    <w:rsid w:val="00A22B54"/>
    <w:rsid w:val="00A22D1F"/>
    <w:rsid w:val="00A23E90"/>
    <w:rsid w:val="00A2618A"/>
    <w:rsid w:val="00A264D6"/>
    <w:rsid w:val="00A2743F"/>
    <w:rsid w:val="00A305B6"/>
    <w:rsid w:val="00A30AB5"/>
    <w:rsid w:val="00A30E53"/>
    <w:rsid w:val="00A317D7"/>
    <w:rsid w:val="00A32200"/>
    <w:rsid w:val="00A32D7F"/>
    <w:rsid w:val="00A3300F"/>
    <w:rsid w:val="00A33271"/>
    <w:rsid w:val="00A33B16"/>
    <w:rsid w:val="00A33F27"/>
    <w:rsid w:val="00A35A99"/>
    <w:rsid w:val="00A36049"/>
    <w:rsid w:val="00A3660A"/>
    <w:rsid w:val="00A36A8D"/>
    <w:rsid w:val="00A41445"/>
    <w:rsid w:val="00A42181"/>
    <w:rsid w:val="00A42697"/>
    <w:rsid w:val="00A42748"/>
    <w:rsid w:val="00A42B9B"/>
    <w:rsid w:val="00A43009"/>
    <w:rsid w:val="00A43F43"/>
    <w:rsid w:val="00A44674"/>
    <w:rsid w:val="00A44954"/>
    <w:rsid w:val="00A45B8B"/>
    <w:rsid w:val="00A4666A"/>
    <w:rsid w:val="00A470DD"/>
    <w:rsid w:val="00A5074B"/>
    <w:rsid w:val="00A50DA2"/>
    <w:rsid w:val="00A52621"/>
    <w:rsid w:val="00A52B89"/>
    <w:rsid w:val="00A54C05"/>
    <w:rsid w:val="00A55105"/>
    <w:rsid w:val="00A555A8"/>
    <w:rsid w:val="00A563DD"/>
    <w:rsid w:val="00A56443"/>
    <w:rsid w:val="00A564C8"/>
    <w:rsid w:val="00A56844"/>
    <w:rsid w:val="00A60C84"/>
    <w:rsid w:val="00A63DB9"/>
    <w:rsid w:val="00A64B8D"/>
    <w:rsid w:val="00A65129"/>
    <w:rsid w:val="00A65209"/>
    <w:rsid w:val="00A66F01"/>
    <w:rsid w:val="00A71FC6"/>
    <w:rsid w:val="00A741D9"/>
    <w:rsid w:val="00A74244"/>
    <w:rsid w:val="00A74522"/>
    <w:rsid w:val="00A75419"/>
    <w:rsid w:val="00A7553B"/>
    <w:rsid w:val="00A75B4A"/>
    <w:rsid w:val="00A7674B"/>
    <w:rsid w:val="00A767F8"/>
    <w:rsid w:val="00A80074"/>
    <w:rsid w:val="00A805B5"/>
    <w:rsid w:val="00A80AB4"/>
    <w:rsid w:val="00A81901"/>
    <w:rsid w:val="00A829F4"/>
    <w:rsid w:val="00A83135"/>
    <w:rsid w:val="00A8326A"/>
    <w:rsid w:val="00A83D73"/>
    <w:rsid w:val="00A8437A"/>
    <w:rsid w:val="00A869F5"/>
    <w:rsid w:val="00A86A17"/>
    <w:rsid w:val="00A87658"/>
    <w:rsid w:val="00A8765D"/>
    <w:rsid w:val="00A878CB"/>
    <w:rsid w:val="00A90AF5"/>
    <w:rsid w:val="00A90F4D"/>
    <w:rsid w:val="00A91876"/>
    <w:rsid w:val="00A91FB4"/>
    <w:rsid w:val="00A932A3"/>
    <w:rsid w:val="00A94009"/>
    <w:rsid w:val="00A94B6B"/>
    <w:rsid w:val="00A96D39"/>
    <w:rsid w:val="00AA0140"/>
    <w:rsid w:val="00AA0997"/>
    <w:rsid w:val="00AA17EB"/>
    <w:rsid w:val="00AA26AE"/>
    <w:rsid w:val="00AA364F"/>
    <w:rsid w:val="00AA4317"/>
    <w:rsid w:val="00AA4C16"/>
    <w:rsid w:val="00AA4C21"/>
    <w:rsid w:val="00AA561C"/>
    <w:rsid w:val="00AA5B64"/>
    <w:rsid w:val="00AA6B45"/>
    <w:rsid w:val="00AA6C0F"/>
    <w:rsid w:val="00AA6E8D"/>
    <w:rsid w:val="00AB0468"/>
    <w:rsid w:val="00AB1514"/>
    <w:rsid w:val="00AB1C2B"/>
    <w:rsid w:val="00AB29FE"/>
    <w:rsid w:val="00AB3B67"/>
    <w:rsid w:val="00AB3BA4"/>
    <w:rsid w:val="00AB4BE7"/>
    <w:rsid w:val="00AB4E7F"/>
    <w:rsid w:val="00AB622C"/>
    <w:rsid w:val="00AB6878"/>
    <w:rsid w:val="00AB7B5C"/>
    <w:rsid w:val="00AB7B7E"/>
    <w:rsid w:val="00AB7ECF"/>
    <w:rsid w:val="00AC0745"/>
    <w:rsid w:val="00AC0936"/>
    <w:rsid w:val="00AC0DAC"/>
    <w:rsid w:val="00AC2495"/>
    <w:rsid w:val="00AC2707"/>
    <w:rsid w:val="00AC2CB3"/>
    <w:rsid w:val="00AC3CD9"/>
    <w:rsid w:val="00AC3DA4"/>
    <w:rsid w:val="00AC4755"/>
    <w:rsid w:val="00AC4F99"/>
    <w:rsid w:val="00AC5069"/>
    <w:rsid w:val="00AC5794"/>
    <w:rsid w:val="00AC75A2"/>
    <w:rsid w:val="00AC7663"/>
    <w:rsid w:val="00AC7834"/>
    <w:rsid w:val="00AC7CF0"/>
    <w:rsid w:val="00AD1133"/>
    <w:rsid w:val="00AD30CB"/>
    <w:rsid w:val="00AD32D8"/>
    <w:rsid w:val="00AD4162"/>
    <w:rsid w:val="00AD4481"/>
    <w:rsid w:val="00AD44E5"/>
    <w:rsid w:val="00AD63C1"/>
    <w:rsid w:val="00AD694D"/>
    <w:rsid w:val="00AE19CE"/>
    <w:rsid w:val="00AE1F9D"/>
    <w:rsid w:val="00AE1FA6"/>
    <w:rsid w:val="00AE3EA0"/>
    <w:rsid w:val="00AE6498"/>
    <w:rsid w:val="00AE7204"/>
    <w:rsid w:val="00AE79A1"/>
    <w:rsid w:val="00AE7AE7"/>
    <w:rsid w:val="00AF12C4"/>
    <w:rsid w:val="00AF384F"/>
    <w:rsid w:val="00AF7181"/>
    <w:rsid w:val="00AF7292"/>
    <w:rsid w:val="00AF7FBE"/>
    <w:rsid w:val="00AF7FD4"/>
    <w:rsid w:val="00B00A9F"/>
    <w:rsid w:val="00B01937"/>
    <w:rsid w:val="00B024EE"/>
    <w:rsid w:val="00B05884"/>
    <w:rsid w:val="00B0640C"/>
    <w:rsid w:val="00B064F2"/>
    <w:rsid w:val="00B067C0"/>
    <w:rsid w:val="00B06CD9"/>
    <w:rsid w:val="00B06D17"/>
    <w:rsid w:val="00B0749E"/>
    <w:rsid w:val="00B0774B"/>
    <w:rsid w:val="00B07EB4"/>
    <w:rsid w:val="00B100DD"/>
    <w:rsid w:val="00B10368"/>
    <w:rsid w:val="00B11337"/>
    <w:rsid w:val="00B11677"/>
    <w:rsid w:val="00B1223E"/>
    <w:rsid w:val="00B12303"/>
    <w:rsid w:val="00B13312"/>
    <w:rsid w:val="00B13DFE"/>
    <w:rsid w:val="00B172C1"/>
    <w:rsid w:val="00B20DDE"/>
    <w:rsid w:val="00B211E8"/>
    <w:rsid w:val="00B2125B"/>
    <w:rsid w:val="00B21CE5"/>
    <w:rsid w:val="00B224FC"/>
    <w:rsid w:val="00B244EE"/>
    <w:rsid w:val="00B249DB"/>
    <w:rsid w:val="00B24D9E"/>
    <w:rsid w:val="00B24E12"/>
    <w:rsid w:val="00B25D01"/>
    <w:rsid w:val="00B30D80"/>
    <w:rsid w:val="00B31A13"/>
    <w:rsid w:val="00B324EC"/>
    <w:rsid w:val="00B3298A"/>
    <w:rsid w:val="00B33244"/>
    <w:rsid w:val="00B33F80"/>
    <w:rsid w:val="00B3435E"/>
    <w:rsid w:val="00B3446F"/>
    <w:rsid w:val="00B34594"/>
    <w:rsid w:val="00B35423"/>
    <w:rsid w:val="00B35E58"/>
    <w:rsid w:val="00B37F6A"/>
    <w:rsid w:val="00B404B1"/>
    <w:rsid w:val="00B41E40"/>
    <w:rsid w:val="00B42E78"/>
    <w:rsid w:val="00B43845"/>
    <w:rsid w:val="00B46754"/>
    <w:rsid w:val="00B4730E"/>
    <w:rsid w:val="00B4734C"/>
    <w:rsid w:val="00B47B20"/>
    <w:rsid w:val="00B50BCA"/>
    <w:rsid w:val="00B51395"/>
    <w:rsid w:val="00B527C9"/>
    <w:rsid w:val="00B5295B"/>
    <w:rsid w:val="00B530C4"/>
    <w:rsid w:val="00B532F4"/>
    <w:rsid w:val="00B54706"/>
    <w:rsid w:val="00B55093"/>
    <w:rsid w:val="00B55B40"/>
    <w:rsid w:val="00B55BF9"/>
    <w:rsid w:val="00B56260"/>
    <w:rsid w:val="00B56945"/>
    <w:rsid w:val="00B5778B"/>
    <w:rsid w:val="00B57F12"/>
    <w:rsid w:val="00B611F5"/>
    <w:rsid w:val="00B64131"/>
    <w:rsid w:val="00B6437F"/>
    <w:rsid w:val="00B645A4"/>
    <w:rsid w:val="00B6476E"/>
    <w:rsid w:val="00B665F3"/>
    <w:rsid w:val="00B66BD1"/>
    <w:rsid w:val="00B67328"/>
    <w:rsid w:val="00B67A27"/>
    <w:rsid w:val="00B703B9"/>
    <w:rsid w:val="00B70710"/>
    <w:rsid w:val="00B711E1"/>
    <w:rsid w:val="00B71232"/>
    <w:rsid w:val="00B72191"/>
    <w:rsid w:val="00B729A8"/>
    <w:rsid w:val="00B730AE"/>
    <w:rsid w:val="00B7448F"/>
    <w:rsid w:val="00B76A07"/>
    <w:rsid w:val="00B805C9"/>
    <w:rsid w:val="00B80D20"/>
    <w:rsid w:val="00B821D5"/>
    <w:rsid w:val="00B8226C"/>
    <w:rsid w:val="00B824F5"/>
    <w:rsid w:val="00B82A30"/>
    <w:rsid w:val="00B82BD0"/>
    <w:rsid w:val="00B85077"/>
    <w:rsid w:val="00B85D06"/>
    <w:rsid w:val="00B862F6"/>
    <w:rsid w:val="00B867A4"/>
    <w:rsid w:val="00B91038"/>
    <w:rsid w:val="00B91D99"/>
    <w:rsid w:val="00B91E3B"/>
    <w:rsid w:val="00B9252E"/>
    <w:rsid w:val="00B93E39"/>
    <w:rsid w:val="00B945E4"/>
    <w:rsid w:val="00B94D5B"/>
    <w:rsid w:val="00B94E0A"/>
    <w:rsid w:val="00B9549C"/>
    <w:rsid w:val="00B95DB8"/>
    <w:rsid w:val="00B97298"/>
    <w:rsid w:val="00B97848"/>
    <w:rsid w:val="00BA0F1C"/>
    <w:rsid w:val="00BA24C6"/>
    <w:rsid w:val="00BA30EF"/>
    <w:rsid w:val="00BA31CE"/>
    <w:rsid w:val="00BA41C5"/>
    <w:rsid w:val="00BA550A"/>
    <w:rsid w:val="00BA76C0"/>
    <w:rsid w:val="00BA7A20"/>
    <w:rsid w:val="00BA7FD6"/>
    <w:rsid w:val="00BB169D"/>
    <w:rsid w:val="00BB1A7A"/>
    <w:rsid w:val="00BB2678"/>
    <w:rsid w:val="00BB2AA6"/>
    <w:rsid w:val="00BB3688"/>
    <w:rsid w:val="00BB3C87"/>
    <w:rsid w:val="00BB46BB"/>
    <w:rsid w:val="00BB53D6"/>
    <w:rsid w:val="00BB5423"/>
    <w:rsid w:val="00BB5C70"/>
    <w:rsid w:val="00BB7B3E"/>
    <w:rsid w:val="00BB7FB2"/>
    <w:rsid w:val="00BC0734"/>
    <w:rsid w:val="00BC073A"/>
    <w:rsid w:val="00BC3513"/>
    <w:rsid w:val="00BC5D56"/>
    <w:rsid w:val="00BD0337"/>
    <w:rsid w:val="00BD1268"/>
    <w:rsid w:val="00BD1327"/>
    <w:rsid w:val="00BD1ADF"/>
    <w:rsid w:val="00BD1CC8"/>
    <w:rsid w:val="00BD4790"/>
    <w:rsid w:val="00BD4E71"/>
    <w:rsid w:val="00BD4EEE"/>
    <w:rsid w:val="00BD5238"/>
    <w:rsid w:val="00BD5614"/>
    <w:rsid w:val="00BD660F"/>
    <w:rsid w:val="00BD6680"/>
    <w:rsid w:val="00BD67B6"/>
    <w:rsid w:val="00BD7898"/>
    <w:rsid w:val="00BD7916"/>
    <w:rsid w:val="00BE06DD"/>
    <w:rsid w:val="00BE1B42"/>
    <w:rsid w:val="00BE2D4A"/>
    <w:rsid w:val="00BE396A"/>
    <w:rsid w:val="00BE48E7"/>
    <w:rsid w:val="00BE4F11"/>
    <w:rsid w:val="00BE6C0D"/>
    <w:rsid w:val="00BE71F7"/>
    <w:rsid w:val="00BE7292"/>
    <w:rsid w:val="00BE73BC"/>
    <w:rsid w:val="00BF0399"/>
    <w:rsid w:val="00BF103C"/>
    <w:rsid w:val="00BF1121"/>
    <w:rsid w:val="00BF15F1"/>
    <w:rsid w:val="00BF19AE"/>
    <w:rsid w:val="00BF1B8B"/>
    <w:rsid w:val="00BF2E98"/>
    <w:rsid w:val="00BF2EB7"/>
    <w:rsid w:val="00BF41BB"/>
    <w:rsid w:val="00BF42E1"/>
    <w:rsid w:val="00BF4D7B"/>
    <w:rsid w:val="00BF56C0"/>
    <w:rsid w:val="00BF5779"/>
    <w:rsid w:val="00BF5F67"/>
    <w:rsid w:val="00BF6026"/>
    <w:rsid w:val="00BF613B"/>
    <w:rsid w:val="00BF74A0"/>
    <w:rsid w:val="00BF76EA"/>
    <w:rsid w:val="00C011C6"/>
    <w:rsid w:val="00C011EE"/>
    <w:rsid w:val="00C0292D"/>
    <w:rsid w:val="00C037FC"/>
    <w:rsid w:val="00C03A1B"/>
    <w:rsid w:val="00C04DEF"/>
    <w:rsid w:val="00C054CF"/>
    <w:rsid w:val="00C0550D"/>
    <w:rsid w:val="00C07E66"/>
    <w:rsid w:val="00C118B9"/>
    <w:rsid w:val="00C139E7"/>
    <w:rsid w:val="00C13FF7"/>
    <w:rsid w:val="00C14154"/>
    <w:rsid w:val="00C1461A"/>
    <w:rsid w:val="00C14824"/>
    <w:rsid w:val="00C1569E"/>
    <w:rsid w:val="00C1595C"/>
    <w:rsid w:val="00C15B6C"/>
    <w:rsid w:val="00C15C49"/>
    <w:rsid w:val="00C16F4A"/>
    <w:rsid w:val="00C170BF"/>
    <w:rsid w:val="00C1737A"/>
    <w:rsid w:val="00C233E0"/>
    <w:rsid w:val="00C23E76"/>
    <w:rsid w:val="00C2431A"/>
    <w:rsid w:val="00C243A5"/>
    <w:rsid w:val="00C2472E"/>
    <w:rsid w:val="00C26E3B"/>
    <w:rsid w:val="00C31228"/>
    <w:rsid w:val="00C3165B"/>
    <w:rsid w:val="00C324F4"/>
    <w:rsid w:val="00C3257C"/>
    <w:rsid w:val="00C33046"/>
    <w:rsid w:val="00C33DAC"/>
    <w:rsid w:val="00C35873"/>
    <w:rsid w:val="00C359EE"/>
    <w:rsid w:val="00C37980"/>
    <w:rsid w:val="00C400FB"/>
    <w:rsid w:val="00C40700"/>
    <w:rsid w:val="00C41145"/>
    <w:rsid w:val="00C42096"/>
    <w:rsid w:val="00C4215E"/>
    <w:rsid w:val="00C4229A"/>
    <w:rsid w:val="00C436D5"/>
    <w:rsid w:val="00C4467A"/>
    <w:rsid w:val="00C44A4C"/>
    <w:rsid w:val="00C45717"/>
    <w:rsid w:val="00C465E9"/>
    <w:rsid w:val="00C4737B"/>
    <w:rsid w:val="00C47E15"/>
    <w:rsid w:val="00C50C66"/>
    <w:rsid w:val="00C51647"/>
    <w:rsid w:val="00C5197B"/>
    <w:rsid w:val="00C520E5"/>
    <w:rsid w:val="00C52BC9"/>
    <w:rsid w:val="00C532E7"/>
    <w:rsid w:val="00C54C19"/>
    <w:rsid w:val="00C54E69"/>
    <w:rsid w:val="00C55E63"/>
    <w:rsid w:val="00C55F7A"/>
    <w:rsid w:val="00C56455"/>
    <w:rsid w:val="00C566EA"/>
    <w:rsid w:val="00C56F33"/>
    <w:rsid w:val="00C57ABA"/>
    <w:rsid w:val="00C60FA1"/>
    <w:rsid w:val="00C61232"/>
    <w:rsid w:val="00C6207F"/>
    <w:rsid w:val="00C63A1C"/>
    <w:rsid w:val="00C6473F"/>
    <w:rsid w:val="00C64B4F"/>
    <w:rsid w:val="00C65118"/>
    <w:rsid w:val="00C65B9C"/>
    <w:rsid w:val="00C668FA"/>
    <w:rsid w:val="00C6772A"/>
    <w:rsid w:val="00C7021E"/>
    <w:rsid w:val="00C70260"/>
    <w:rsid w:val="00C70863"/>
    <w:rsid w:val="00C7120B"/>
    <w:rsid w:val="00C72206"/>
    <w:rsid w:val="00C72549"/>
    <w:rsid w:val="00C73B22"/>
    <w:rsid w:val="00C73B74"/>
    <w:rsid w:val="00C746BB"/>
    <w:rsid w:val="00C748D0"/>
    <w:rsid w:val="00C75337"/>
    <w:rsid w:val="00C761FF"/>
    <w:rsid w:val="00C77FEB"/>
    <w:rsid w:val="00C810E7"/>
    <w:rsid w:val="00C83664"/>
    <w:rsid w:val="00C83913"/>
    <w:rsid w:val="00C839D0"/>
    <w:rsid w:val="00C84D21"/>
    <w:rsid w:val="00C85120"/>
    <w:rsid w:val="00C85A8B"/>
    <w:rsid w:val="00C86CD1"/>
    <w:rsid w:val="00C87468"/>
    <w:rsid w:val="00C8748E"/>
    <w:rsid w:val="00C879CD"/>
    <w:rsid w:val="00C9373E"/>
    <w:rsid w:val="00C9433F"/>
    <w:rsid w:val="00C94D9B"/>
    <w:rsid w:val="00C94E8A"/>
    <w:rsid w:val="00C954B3"/>
    <w:rsid w:val="00C9566D"/>
    <w:rsid w:val="00C9731D"/>
    <w:rsid w:val="00C97854"/>
    <w:rsid w:val="00CA29B0"/>
    <w:rsid w:val="00CA382C"/>
    <w:rsid w:val="00CA4154"/>
    <w:rsid w:val="00CA4A77"/>
    <w:rsid w:val="00CA55CD"/>
    <w:rsid w:val="00CA5959"/>
    <w:rsid w:val="00CA6ABC"/>
    <w:rsid w:val="00CB2265"/>
    <w:rsid w:val="00CB2A6B"/>
    <w:rsid w:val="00CB2CFB"/>
    <w:rsid w:val="00CB3B4B"/>
    <w:rsid w:val="00CB3F82"/>
    <w:rsid w:val="00CB42FA"/>
    <w:rsid w:val="00CB55B8"/>
    <w:rsid w:val="00CB5725"/>
    <w:rsid w:val="00CB6BDA"/>
    <w:rsid w:val="00CB6F12"/>
    <w:rsid w:val="00CB7CDF"/>
    <w:rsid w:val="00CC08CB"/>
    <w:rsid w:val="00CC112C"/>
    <w:rsid w:val="00CC1E17"/>
    <w:rsid w:val="00CC23BD"/>
    <w:rsid w:val="00CC2512"/>
    <w:rsid w:val="00CC3686"/>
    <w:rsid w:val="00CC4F58"/>
    <w:rsid w:val="00CC68CE"/>
    <w:rsid w:val="00CC70DF"/>
    <w:rsid w:val="00CC722B"/>
    <w:rsid w:val="00CD1A0D"/>
    <w:rsid w:val="00CD230F"/>
    <w:rsid w:val="00CD3E36"/>
    <w:rsid w:val="00CD5B09"/>
    <w:rsid w:val="00CD5C3A"/>
    <w:rsid w:val="00CD6431"/>
    <w:rsid w:val="00CE060E"/>
    <w:rsid w:val="00CE265C"/>
    <w:rsid w:val="00CE2D31"/>
    <w:rsid w:val="00CE2FDB"/>
    <w:rsid w:val="00CE3289"/>
    <w:rsid w:val="00CE5938"/>
    <w:rsid w:val="00CE5B2F"/>
    <w:rsid w:val="00CE5BF5"/>
    <w:rsid w:val="00CE5D2F"/>
    <w:rsid w:val="00CE73C8"/>
    <w:rsid w:val="00CE7F13"/>
    <w:rsid w:val="00CF089F"/>
    <w:rsid w:val="00CF1B63"/>
    <w:rsid w:val="00CF30FE"/>
    <w:rsid w:val="00CF33B6"/>
    <w:rsid w:val="00CF3FF4"/>
    <w:rsid w:val="00CF5409"/>
    <w:rsid w:val="00CF5764"/>
    <w:rsid w:val="00CF5B62"/>
    <w:rsid w:val="00CF6493"/>
    <w:rsid w:val="00CF6E9D"/>
    <w:rsid w:val="00CF741B"/>
    <w:rsid w:val="00CF7D79"/>
    <w:rsid w:val="00D00A59"/>
    <w:rsid w:val="00D00B67"/>
    <w:rsid w:val="00D0156B"/>
    <w:rsid w:val="00D01796"/>
    <w:rsid w:val="00D02F2A"/>
    <w:rsid w:val="00D03391"/>
    <w:rsid w:val="00D0375C"/>
    <w:rsid w:val="00D05238"/>
    <w:rsid w:val="00D05E6B"/>
    <w:rsid w:val="00D05EFD"/>
    <w:rsid w:val="00D076D0"/>
    <w:rsid w:val="00D108BC"/>
    <w:rsid w:val="00D10C5C"/>
    <w:rsid w:val="00D11D26"/>
    <w:rsid w:val="00D127D2"/>
    <w:rsid w:val="00D12A1B"/>
    <w:rsid w:val="00D13072"/>
    <w:rsid w:val="00D13537"/>
    <w:rsid w:val="00D151EE"/>
    <w:rsid w:val="00D15C4D"/>
    <w:rsid w:val="00D15F49"/>
    <w:rsid w:val="00D16275"/>
    <w:rsid w:val="00D17649"/>
    <w:rsid w:val="00D20AE4"/>
    <w:rsid w:val="00D20E13"/>
    <w:rsid w:val="00D23604"/>
    <w:rsid w:val="00D23D43"/>
    <w:rsid w:val="00D2467F"/>
    <w:rsid w:val="00D24B6D"/>
    <w:rsid w:val="00D254B8"/>
    <w:rsid w:val="00D25FF9"/>
    <w:rsid w:val="00D262EC"/>
    <w:rsid w:val="00D27142"/>
    <w:rsid w:val="00D278A3"/>
    <w:rsid w:val="00D27B48"/>
    <w:rsid w:val="00D27EFA"/>
    <w:rsid w:val="00D31AC1"/>
    <w:rsid w:val="00D324E2"/>
    <w:rsid w:val="00D32E93"/>
    <w:rsid w:val="00D32EF4"/>
    <w:rsid w:val="00D34288"/>
    <w:rsid w:val="00D34A8E"/>
    <w:rsid w:val="00D3542F"/>
    <w:rsid w:val="00D35783"/>
    <w:rsid w:val="00D3668D"/>
    <w:rsid w:val="00D3670C"/>
    <w:rsid w:val="00D368E8"/>
    <w:rsid w:val="00D37A8B"/>
    <w:rsid w:val="00D45779"/>
    <w:rsid w:val="00D459DC"/>
    <w:rsid w:val="00D46AAA"/>
    <w:rsid w:val="00D47578"/>
    <w:rsid w:val="00D502C4"/>
    <w:rsid w:val="00D504C4"/>
    <w:rsid w:val="00D52054"/>
    <w:rsid w:val="00D520BC"/>
    <w:rsid w:val="00D52350"/>
    <w:rsid w:val="00D554FB"/>
    <w:rsid w:val="00D55CB8"/>
    <w:rsid w:val="00D56998"/>
    <w:rsid w:val="00D56AA5"/>
    <w:rsid w:val="00D574C8"/>
    <w:rsid w:val="00D57945"/>
    <w:rsid w:val="00D57C00"/>
    <w:rsid w:val="00D6147F"/>
    <w:rsid w:val="00D619D6"/>
    <w:rsid w:val="00D62436"/>
    <w:rsid w:val="00D62C1B"/>
    <w:rsid w:val="00D63116"/>
    <w:rsid w:val="00D633EA"/>
    <w:rsid w:val="00D638DA"/>
    <w:rsid w:val="00D6475E"/>
    <w:rsid w:val="00D647A0"/>
    <w:rsid w:val="00D6513E"/>
    <w:rsid w:val="00D656F7"/>
    <w:rsid w:val="00D672D0"/>
    <w:rsid w:val="00D70DDF"/>
    <w:rsid w:val="00D711DF"/>
    <w:rsid w:val="00D71B4C"/>
    <w:rsid w:val="00D72479"/>
    <w:rsid w:val="00D72CC9"/>
    <w:rsid w:val="00D73B02"/>
    <w:rsid w:val="00D73B7C"/>
    <w:rsid w:val="00D73F5D"/>
    <w:rsid w:val="00D74B32"/>
    <w:rsid w:val="00D75008"/>
    <w:rsid w:val="00D75C46"/>
    <w:rsid w:val="00D75E3B"/>
    <w:rsid w:val="00D76EB1"/>
    <w:rsid w:val="00D82277"/>
    <w:rsid w:val="00D829AE"/>
    <w:rsid w:val="00D8403E"/>
    <w:rsid w:val="00D84152"/>
    <w:rsid w:val="00D844D3"/>
    <w:rsid w:val="00D847F4"/>
    <w:rsid w:val="00D84940"/>
    <w:rsid w:val="00D84AD0"/>
    <w:rsid w:val="00D855C5"/>
    <w:rsid w:val="00D85761"/>
    <w:rsid w:val="00D861A3"/>
    <w:rsid w:val="00D87A96"/>
    <w:rsid w:val="00D87AD6"/>
    <w:rsid w:val="00D90E7F"/>
    <w:rsid w:val="00D91EC3"/>
    <w:rsid w:val="00D921B0"/>
    <w:rsid w:val="00D929C9"/>
    <w:rsid w:val="00D92D44"/>
    <w:rsid w:val="00D952AD"/>
    <w:rsid w:val="00D9531F"/>
    <w:rsid w:val="00D963BD"/>
    <w:rsid w:val="00DA0506"/>
    <w:rsid w:val="00DA0C6D"/>
    <w:rsid w:val="00DA1192"/>
    <w:rsid w:val="00DA2E7F"/>
    <w:rsid w:val="00DA3F2D"/>
    <w:rsid w:val="00DA4508"/>
    <w:rsid w:val="00DA491D"/>
    <w:rsid w:val="00DA4CE5"/>
    <w:rsid w:val="00DA5E3F"/>
    <w:rsid w:val="00DA6232"/>
    <w:rsid w:val="00DA7998"/>
    <w:rsid w:val="00DA7ED0"/>
    <w:rsid w:val="00DB13A7"/>
    <w:rsid w:val="00DB1630"/>
    <w:rsid w:val="00DB1651"/>
    <w:rsid w:val="00DB19EF"/>
    <w:rsid w:val="00DB2DBB"/>
    <w:rsid w:val="00DB5071"/>
    <w:rsid w:val="00DB642F"/>
    <w:rsid w:val="00DB7B46"/>
    <w:rsid w:val="00DC0471"/>
    <w:rsid w:val="00DC0B7F"/>
    <w:rsid w:val="00DC192F"/>
    <w:rsid w:val="00DC19C2"/>
    <w:rsid w:val="00DC1C14"/>
    <w:rsid w:val="00DC268F"/>
    <w:rsid w:val="00DC2FD6"/>
    <w:rsid w:val="00DC421D"/>
    <w:rsid w:val="00DC5FDC"/>
    <w:rsid w:val="00DC610D"/>
    <w:rsid w:val="00DC6329"/>
    <w:rsid w:val="00DC645B"/>
    <w:rsid w:val="00DC73F8"/>
    <w:rsid w:val="00DC7FE1"/>
    <w:rsid w:val="00DD0477"/>
    <w:rsid w:val="00DD0717"/>
    <w:rsid w:val="00DD100B"/>
    <w:rsid w:val="00DD304E"/>
    <w:rsid w:val="00DD346C"/>
    <w:rsid w:val="00DD3914"/>
    <w:rsid w:val="00DD48A5"/>
    <w:rsid w:val="00DD5290"/>
    <w:rsid w:val="00DD562F"/>
    <w:rsid w:val="00DD69FF"/>
    <w:rsid w:val="00DD7841"/>
    <w:rsid w:val="00DE0EC9"/>
    <w:rsid w:val="00DE1464"/>
    <w:rsid w:val="00DE163A"/>
    <w:rsid w:val="00DE1C55"/>
    <w:rsid w:val="00DE32D1"/>
    <w:rsid w:val="00DE5979"/>
    <w:rsid w:val="00DE5E5C"/>
    <w:rsid w:val="00DE605F"/>
    <w:rsid w:val="00DE7E13"/>
    <w:rsid w:val="00DF0F07"/>
    <w:rsid w:val="00DF1D1A"/>
    <w:rsid w:val="00DF38BD"/>
    <w:rsid w:val="00DF5178"/>
    <w:rsid w:val="00DF51D7"/>
    <w:rsid w:val="00DF59AE"/>
    <w:rsid w:val="00DF5B23"/>
    <w:rsid w:val="00DF6A37"/>
    <w:rsid w:val="00E00A8A"/>
    <w:rsid w:val="00E00C90"/>
    <w:rsid w:val="00E02378"/>
    <w:rsid w:val="00E0274D"/>
    <w:rsid w:val="00E028B3"/>
    <w:rsid w:val="00E038CC"/>
    <w:rsid w:val="00E03E21"/>
    <w:rsid w:val="00E041AA"/>
    <w:rsid w:val="00E04DDF"/>
    <w:rsid w:val="00E069FD"/>
    <w:rsid w:val="00E07C3B"/>
    <w:rsid w:val="00E07FB4"/>
    <w:rsid w:val="00E11A0D"/>
    <w:rsid w:val="00E11BC4"/>
    <w:rsid w:val="00E12C8F"/>
    <w:rsid w:val="00E147DB"/>
    <w:rsid w:val="00E14C7F"/>
    <w:rsid w:val="00E14CAE"/>
    <w:rsid w:val="00E15436"/>
    <w:rsid w:val="00E15BBA"/>
    <w:rsid w:val="00E15F6D"/>
    <w:rsid w:val="00E163CA"/>
    <w:rsid w:val="00E17970"/>
    <w:rsid w:val="00E17F0D"/>
    <w:rsid w:val="00E20E61"/>
    <w:rsid w:val="00E2238D"/>
    <w:rsid w:val="00E2271C"/>
    <w:rsid w:val="00E22AA7"/>
    <w:rsid w:val="00E22AA9"/>
    <w:rsid w:val="00E23718"/>
    <w:rsid w:val="00E23B71"/>
    <w:rsid w:val="00E2503E"/>
    <w:rsid w:val="00E252B0"/>
    <w:rsid w:val="00E25446"/>
    <w:rsid w:val="00E257E7"/>
    <w:rsid w:val="00E25C35"/>
    <w:rsid w:val="00E26222"/>
    <w:rsid w:val="00E309DC"/>
    <w:rsid w:val="00E3185F"/>
    <w:rsid w:val="00E31A7D"/>
    <w:rsid w:val="00E32B28"/>
    <w:rsid w:val="00E32E19"/>
    <w:rsid w:val="00E3704D"/>
    <w:rsid w:val="00E372E8"/>
    <w:rsid w:val="00E37620"/>
    <w:rsid w:val="00E37649"/>
    <w:rsid w:val="00E41E24"/>
    <w:rsid w:val="00E42AB3"/>
    <w:rsid w:val="00E43D8C"/>
    <w:rsid w:val="00E43DD6"/>
    <w:rsid w:val="00E4412F"/>
    <w:rsid w:val="00E442ED"/>
    <w:rsid w:val="00E446E3"/>
    <w:rsid w:val="00E44B32"/>
    <w:rsid w:val="00E46AF0"/>
    <w:rsid w:val="00E476E4"/>
    <w:rsid w:val="00E504B6"/>
    <w:rsid w:val="00E50973"/>
    <w:rsid w:val="00E51990"/>
    <w:rsid w:val="00E52418"/>
    <w:rsid w:val="00E536ED"/>
    <w:rsid w:val="00E55AA5"/>
    <w:rsid w:val="00E56B31"/>
    <w:rsid w:val="00E570C9"/>
    <w:rsid w:val="00E60970"/>
    <w:rsid w:val="00E65C8A"/>
    <w:rsid w:val="00E66610"/>
    <w:rsid w:val="00E670F0"/>
    <w:rsid w:val="00E70529"/>
    <w:rsid w:val="00E709BA"/>
    <w:rsid w:val="00E70AD4"/>
    <w:rsid w:val="00E74CB0"/>
    <w:rsid w:val="00E74D3D"/>
    <w:rsid w:val="00E751B1"/>
    <w:rsid w:val="00E760D1"/>
    <w:rsid w:val="00E76382"/>
    <w:rsid w:val="00E76C8D"/>
    <w:rsid w:val="00E80BBE"/>
    <w:rsid w:val="00E81DE3"/>
    <w:rsid w:val="00E82E02"/>
    <w:rsid w:val="00E83D87"/>
    <w:rsid w:val="00E84520"/>
    <w:rsid w:val="00E84850"/>
    <w:rsid w:val="00E84A8E"/>
    <w:rsid w:val="00E856DC"/>
    <w:rsid w:val="00E85EB4"/>
    <w:rsid w:val="00E873F0"/>
    <w:rsid w:val="00E90985"/>
    <w:rsid w:val="00E912F9"/>
    <w:rsid w:val="00E917ED"/>
    <w:rsid w:val="00E93A38"/>
    <w:rsid w:val="00E94F2C"/>
    <w:rsid w:val="00E95D36"/>
    <w:rsid w:val="00E95F8B"/>
    <w:rsid w:val="00E964E9"/>
    <w:rsid w:val="00E9790E"/>
    <w:rsid w:val="00EA000D"/>
    <w:rsid w:val="00EA12EC"/>
    <w:rsid w:val="00EA1447"/>
    <w:rsid w:val="00EA1D2D"/>
    <w:rsid w:val="00EA315B"/>
    <w:rsid w:val="00EA3E58"/>
    <w:rsid w:val="00EA42FA"/>
    <w:rsid w:val="00EA44C1"/>
    <w:rsid w:val="00EA5208"/>
    <w:rsid w:val="00EA643A"/>
    <w:rsid w:val="00EA6A0B"/>
    <w:rsid w:val="00EA72F1"/>
    <w:rsid w:val="00EA72FD"/>
    <w:rsid w:val="00EB03A1"/>
    <w:rsid w:val="00EB0827"/>
    <w:rsid w:val="00EB19C8"/>
    <w:rsid w:val="00EB27B9"/>
    <w:rsid w:val="00EB2BFB"/>
    <w:rsid w:val="00EB2FB2"/>
    <w:rsid w:val="00EB327F"/>
    <w:rsid w:val="00EB345E"/>
    <w:rsid w:val="00EB3FDB"/>
    <w:rsid w:val="00EB41B6"/>
    <w:rsid w:val="00EB49A3"/>
    <w:rsid w:val="00EB563C"/>
    <w:rsid w:val="00EB5F66"/>
    <w:rsid w:val="00EC0C58"/>
    <w:rsid w:val="00EC0E8F"/>
    <w:rsid w:val="00EC1868"/>
    <w:rsid w:val="00EC2125"/>
    <w:rsid w:val="00EC26DD"/>
    <w:rsid w:val="00EC36F0"/>
    <w:rsid w:val="00EC3DC7"/>
    <w:rsid w:val="00EC411B"/>
    <w:rsid w:val="00EC59C6"/>
    <w:rsid w:val="00EC7EB1"/>
    <w:rsid w:val="00ED2690"/>
    <w:rsid w:val="00ED2B96"/>
    <w:rsid w:val="00ED3594"/>
    <w:rsid w:val="00ED3DC8"/>
    <w:rsid w:val="00ED3E3C"/>
    <w:rsid w:val="00ED468F"/>
    <w:rsid w:val="00ED51BD"/>
    <w:rsid w:val="00ED558F"/>
    <w:rsid w:val="00ED5652"/>
    <w:rsid w:val="00ED5C4D"/>
    <w:rsid w:val="00ED642D"/>
    <w:rsid w:val="00ED6956"/>
    <w:rsid w:val="00ED6CE8"/>
    <w:rsid w:val="00ED7268"/>
    <w:rsid w:val="00ED72C8"/>
    <w:rsid w:val="00ED7DA3"/>
    <w:rsid w:val="00EE0092"/>
    <w:rsid w:val="00EE00C6"/>
    <w:rsid w:val="00EE0C8C"/>
    <w:rsid w:val="00EE0D84"/>
    <w:rsid w:val="00EE0F46"/>
    <w:rsid w:val="00EE1236"/>
    <w:rsid w:val="00EE2F59"/>
    <w:rsid w:val="00EE3E42"/>
    <w:rsid w:val="00EE6B5F"/>
    <w:rsid w:val="00EE7A3B"/>
    <w:rsid w:val="00EE7A49"/>
    <w:rsid w:val="00EE7D5F"/>
    <w:rsid w:val="00EF0327"/>
    <w:rsid w:val="00EF07DA"/>
    <w:rsid w:val="00EF1795"/>
    <w:rsid w:val="00EF2C49"/>
    <w:rsid w:val="00EF307B"/>
    <w:rsid w:val="00EF3135"/>
    <w:rsid w:val="00EF3FA4"/>
    <w:rsid w:val="00EF436A"/>
    <w:rsid w:val="00EF52BF"/>
    <w:rsid w:val="00EF5F1C"/>
    <w:rsid w:val="00EF640A"/>
    <w:rsid w:val="00EF642E"/>
    <w:rsid w:val="00EF6918"/>
    <w:rsid w:val="00EF6ADF"/>
    <w:rsid w:val="00F0058F"/>
    <w:rsid w:val="00F00602"/>
    <w:rsid w:val="00F008C7"/>
    <w:rsid w:val="00F010B2"/>
    <w:rsid w:val="00F02141"/>
    <w:rsid w:val="00F026E0"/>
    <w:rsid w:val="00F059C3"/>
    <w:rsid w:val="00F05DE4"/>
    <w:rsid w:val="00F0793D"/>
    <w:rsid w:val="00F07D68"/>
    <w:rsid w:val="00F07E85"/>
    <w:rsid w:val="00F07ED5"/>
    <w:rsid w:val="00F10F80"/>
    <w:rsid w:val="00F11D8A"/>
    <w:rsid w:val="00F12161"/>
    <w:rsid w:val="00F16291"/>
    <w:rsid w:val="00F164C0"/>
    <w:rsid w:val="00F16DC2"/>
    <w:rsid w:val="00F1717B"/>
    <w:rsid w:val="00F20600"/>
    <w:rsid w:val="00F2179F"/>
    <w:rsid w:val="00F22136"/>
    <w:rsid w:val="00F23AB2"/>
    <w:rsid w:val="00F24127"/>
    <w:rsid w:val="00F242BF"/>
    <w:rsid w:val="00F246DF"/>
    <w:rsid w:val="00F25947"/>
    <w:rsid w:val="00F27085"/>
    <w:rsid w:val="00F275B4"/>
    <w:rsid w:val="00F27E02"/>
    <w:rsid w:val="00F300EC"/>
    <w:rsid w:val="00F317F2"/>
    <w:rsid w:val="00F31AEC"/>
    <w:rsid w:val="00F3207D"/>
    <w:rsid w:val="00F32398"/>
    <w:rsid w:val="00F32B2D"/>
    <w:rsid w:val="00F338CE"/>
    <w:rsid w:val="00F34080"/>
    <w:rsid w:val="00F35446"/>
    <w:rsid w:val="00F37523"/>
    <w:rsid w:val="00F403F2"/>
    <w:rsid w:val="00F40F03"/>
    <w:rsid w:val="00F41859"/>
    <w:rsid w:val="00F423CC"/>
    <w:rsid w:val="00F424B8"/>
    <w:rsid w:val="00F42A04"/>
    <w:rsid w:val="00F44782"/>
    <w:rsid w:val="00F456E2"/>
    <w:rsid w:val="00F4588A"/>
    <w:rsid w:val="00F45969"/>
    <w:rsid w:val="00F478DF"/>
    <w:rsid w:val="00F4797C"/>
    <w:rsid w:val="00F52B12"/>
    <w:rsid w:val="00F5331C"/>
    <w:rsid w:val="00F5404C"/>
    <w:rsid w:val="00F54236"/>
    <w:rsid w:val="00F5630C"/>
    <w:rsid w:val="00F57997"/>
    <w:rsid w:val="00F601E0"/>
    <w:rsid w:val="00F614FF"/>
    <w:rsid w:val="00F61648"/>
    <w:rsid w:val="00F61716"/>
    <w:rsid w:val="00F61D22"/>
    <w:rsid w:val="00F62D4B"/>
    <w:rsid w:val="00F62EBE"/>
    <w:rsid w:val="00F63F5D"/>
    <w:rsid w:val="00F640C9"/>
    <w:rsid w:val="00F641AB"/>
    <w:rsid w:val="00F64B9A"/>
    <w:rsid w:val="00F64E6A"/>
    <w:rsid w:val="00F66573"/>
    <w:rsid w:val="00F70538"/>
    <w:rsid w:val="00F71D10"/>
    <w:rsid w:val="00F72C2B"/>
    <w:rsid w:val="00F73C18"/>
    <w:rsid w:val="00F73F2E"/>
    <w:rsid w:val="00F76DE1"/>
    <w:rsid w:val="00F76E47"/>
    <w:rsid w:val="00F775C3"/>
    <w:rsid w:val="00F77C2C"/>
    <w:rsid w:val="00F843AC"/>
    <w:rsid w:val="00F845BE"/>
    <w:rsid w:val="00F846DC"/>
    <w:rsid w:val="00F8589F"/>
    <w:rsid w:val="00F858B1"/>
    <w:rsid w:val="00F85C34"/>
    <w:rsid w:val="00F86E39"/>
    <w:rsid w:val="00F87F25"/>
    <w:rsid w:val="00F90199"/>
    <w:rsid w:val="00F905F4"/>
    <w:rsid w:val="00F907B4"/>
    <w:rsid w:val="00F90C11"/>
    <w:rsid w:val="00F90C32"/>
    <w:rsid w:val="00F92527"/>
    <w:rsid w:val="00F94EF4"/>
    <w:rsid w:val="00F9513B"/>
    <w:rsid w:val="00F95C85"/>
    <w:rsid w:val="00F95D38"/>
    <w:rsid w:val="00F96544"/>
    <w:rsid w:val="00F970AB"/>
    <w:rsid w:val="00F97BA9"/>
    <w:rsid w:val="00F97BD7"/>
    <w:rsid w:val="00F97D68"/>
    <w:rsid w:val="00FA0539"/>
    <w:rsid w:val="00FA0A41"/>
    <w:rsid w:val="00FA115A"/>
    <w:rsid w:val="00FA1CE2"/>
    <w:rsid w:val="00FA21FB"/>
    <w:rsid w:val="00FA2F21"/>
    <w:rsid w:val="00FA35AE"/>
    <w:rsid w:val="00FA3F7F"/>
    <w:rsid w:val="00FA5989"/>
    <w:rsid w:val="00FA5A80"/>
    <w:rsid w:val="00FB0BA2"/>
    <w:rsid w:val="00FB1809"/>
    <w:rsid w:val="00FB19F6"/>
    <w:rsid w:val="00FB24CB"/>
    <w:rsid w:val="00FB27AC"/>
    <w:rsid w:val="00FB2FBB"/>
    <w:rsid w:val="00FB304F"/>
    <w:rsid w:val="00FB35B3"/>
    <w:rsid w:val="00FB3619"/>
    <w:rsid w:val="00FB3E08"/>
    <w:rsid w:val="00FB4032"/>
    <w:rsid w:val="00FB4B83"/>
    <w:rsid w:val="00FB5DEB"/>
    <w:rsid w:val="00FB62AA"/>
    <w:rsid w:val="00FB6440"/>
    <w:rsid w:val="00FB72E5"/>
    <w:rsid w:val="00FC145B"/>
    <w:rsid w:val="00FC1F26"/>
    <w:rsid w:val="00FC2997"/>
    <w:rsid w:val="00FC2C5E"/>
    <w:rsid w:val="00FC31E6"/>
    <w:rsid w:val="00FC4D89"/>
    <w:rsid w:val="00FC5AA6"/>
    <w:rsid w:val="00FC7668"/>
    <w:rsid w:val="00FD00EC"/>
    <w:rsid w:val="00FD2F8A"/>
    <w:rsid w:val="00FD312C"/>
    <w:rsid w:val="00FD48E2"/>
    <w:rsid w:val="00FD5365"/>
    <w:rsid w:val="00FD6486"/>
    <w:rsid w:val="00FD69FC"/>
    <w:rsid w:val="00FD6F1E"/>
    <w:rsid w:val="00FD723A"/>
    <w:rsid w:val="00FD7523"/>
    <w:rsid w:val="00FE247F"/>
    <w:rsid w:val="00FE3383"/>
    <w:rsid w:val="00FE3697"/>
    <w:rsid w:val="00FE4275"/>
    <w:rsid w:val="00FE47A8"/>
    <w:rsid w:val="00FE4CDC"/>
    <w:rsid w:val="00FE569C"/>
    <w:rsid w:val="00FE7450"/>
    <w:rsid w:val="00FE7B58"/>
    <w:rsid w:val="00FF041B"/>
    <w:rsid w:val="00FF101A"/>
    <w:rsid w:val="00FF13AA"/>
    <w:rsid w:val="00FF2715"/>
    <w:rsid w:val="00FF271B"/>
    <w:rsid w:val="00FF2AD4"/>
    <w:rsid w:val="00FF3A88"/>
    <w:rsid w:val="00FF4CD5"/>
    <w:rsid w:val="00FF4DFC"/>
    <w:rsid w:val="00FF5991"/>
    <w:rsid w:val="00FF6D33"/>
    <w:rsid w:val="00FF6E4F"/>
    <w:rsid w:val="00FF70C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8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B6AF5"/>
    <w:pPr>
      <w:tabs>
        <w:tab w:val="center" w:pos="4252"/>
        <w:tab w:val="right" w:pos="8504"/>
      </w:tabs>
      <w:snapToGrid w:val="0"/>
    </w:pPr>
  </w:style>
  <w:style w:type="character" w:customStyle="1" w:styleId="a4">
    <w:name w:val="ヘッダー (文字)"/>
    <w:basedOn w:val="a0"/>
    <w:link w:val="a3"/>
    <w:uiPriority w:val="99"/>
    <w:semiHidden/>
    <w:rsid w:val="008B6AF5"/>
  </w:style>
  <w:style w:type="paragraph" w:styleId="a5">
    <w:name w:val="footer"/>
    <w:basedOn w:val="a"/>
    <w:link w:val="a6"/>
    <w:uiPriority w:val="99"/>
    <w:unhideWhenUsed/>
    <w:rsid w:val="008B6AF5"/>
    <w:pPr>
      <w:tabs>
        <w:tab w:val="center" w:pos="4252"/>
        <w:tab w:val="right" w:pos="8504"/>
      </w:tabs>
      <w:snapToGrid w:val="0"/>
    </w:pPr>
  </w:style>
  <w:style w:type="character" w:customStyle="1" w:styleId="a6">
    <w:name w:val="フッター (文字)"/>
    <w:basedOn w:val="a0"/>
    <w:link w:val="a5"/>
    <w:uiPriority w:val="99"/>
    <w:rsid w:val="008B6AF5"/>
  </w:style>
  <w:style w:type="paragraph" w:styleId="a7">
    <w:name w:val="Balloon Text"/>
    <w:basedOn w:val="a"/>
    <w:link w:val="a8"/>
    <w:uiPriority w:val="99"/>
    <w:semiHidden/>
    <w:unhideWhenUsed/>
    <w:rsid w:val="0041556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15566"/>
    <w:rPr>
      <w:rFonts w:asciiTheme="majorHAnsi" w:eastAsiaTheme="majorEastAsia" w:hAnsiTheme="majorHAnsi" w:cstheme="majorBidi"/>
      <w:sz w:val="18"/>
      <w:szCs w:val="18"/>
    </w:rPr>
  </w:style>
  <w:style w:type="character" w:customStyle="1" w:styleId="st1">
    <w:name w:val="st1"/>
    <w:basedOn w:val="a0"/>
    <w:rsid w:val="00415566"/>
  </w:style>
  <w:style w:type="table" w:styleId="a9">
    <w:name w:val="Table Grid"/>
    <w:basedOn w:val="a1"/>
    <w:uiPriority w:val="59"/>
    <w:rsid w:val="004155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ab"/>
    <w:uiPriority w:val="1"/>
    <w:qFormat/>
    <w:rsid w:val="004351FC"/>
    <w:pPr>
      <w:widowControl w:val="0"/>
      <w:jc w:val="both"/>
    </w:pPr>
  </w:style>
  <w:style w:type="paragraph" w:styleId="ac">
    <w:name w:val="caption"/>
    <w:basedOn w:val="a"/>
    <w:next w:val="a"/>
    <w:uiPriority w:val="35"/>
    <w:unhideWhenUsed/>
    <w:qFormat/>
    <w:rsid w:val="00540E42"/>
    <w:rPr>
      <w:b/>
      <w:bCs/>
      <w:szCs w:val="21"/>
    </w:rPr>
  </w:style>
  <w:style w:type="paragraph" w:styleId="ad">
    <w:name w:val="List Paragraph"/>
    <w:basedOn w:val="a"/>
    <w:uiPriority w:val="34"/>
    <w:qFormat/>
    <w:rsid w:val="00925D06"/>
    <w:pPr>
      <w:ind w:leftChars="400" w:left="840"/>
    </w:pPr>
  </w:style>
  <w:style w:type="character" w:customStyle="1" w:styleId="style61">
    <w:name w:val="style61"/>
    <w:basedOn w:val="a0"/>
    <w:rsid w:val="00F63F5D"/>
    <w:rPr>
      <w:rFonts w:ascii="Arial" w:hAnsi="Arial" w:cs="Arial" w:hint="default"/>
      <w:color w:val="FF9600"/>
      <w:sz w:val="13"/>
      <w:szCs w:val="13"/>
    </w:rPr>
  </w:style>
  <w:style w:type="character" w:customStyle="1" w:styleId="ab">
    <w:name w:val="行間詰め (文字)"/>
    <w:basedOn w:val="a0"/>
    <w:link w:val="aa"/>
    <w:uiPriority w:val="1"/>
    <w:rsid w:val="00DC73F8"/>
  </w:style>
</w:styles>
</file>

<file path=word/webSettings.xml><?xml version="1.0" encoding="utf-8"?>
<w:webSettings xmlns:r="http://schemas.openxmlformats.org/officeDocument/2006/relationships" xmlns:w="http://schemas.openxmlformats.org/wordprocessingml/2006/main">
  <w:divs>
    <w:div w:id="192132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hyperlink" Target="http://www.google.co.jp/url?sa=i&amp;rct=j&amp;q=&amp;source=images&amp;cd=&amp;cad=rja&amp;docid=Q7xkVnuotnfrNM&amp;tbnid=IYs1mx5cLKMn7M:&amp;ved=0CAUQjRw&amp;url=http://www.joc.or.jp/games/olympic/vancouver/japan/headquarters/&amp;ei=wuDCUd3bI43PkwXc-4Eg&amp;bvm=bv.48175248,d.dGI&amp;psig=AFQjCNF6Tv5OH2fpEm7ZBSzapMHl-MNscQ&amp;ust=1371812353621273"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theme" Target="theme/theme1.xml"/><Relationship Id="rId19" Type="http://schemas.openxmlformats.org/officeDocument/2006/relationships/hyperlink" Target="http://www.google.co.jp/url?sa=i&amp;rct=j&amp;q=%E9%88%B4%E6%9C%A8%E3%80%80%E5%B2%B3&amp;source=images&amp;cd=&amp;cad=rja&amp;docid=MmpaeP5whPkTmM&amp;tbnid=di2zOazZOgFSzM:&amp;ved=0CAUQjRw&amp;url=http://www.joc.or.jp/games/olympic/london/japan/headquarters/suzukitakeshi.html&amp;ei=OiTaUa30J4K8kAWJ7oHgBA&amp;bvm=bv.48705608,d.dGI&amp;psig=AFQjCNGa2xs9LmwU6A5TKxvZd5umchk1vw&amp;ust=1373336978174753"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2013-08-25T00:00:00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5FEEAA-9890-4061-83F7-91D62493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Pages>
  <Words>2474</Words>
  <Characters>14108</Characters>
  <Application>Microsoft Office Word</Application>
  <DocSecurity>0</DocSecurity>
  <Lines>117</Lines>
  <Paragraphs>33</Paragraphs>
  <ScaleCrop>false</ScaleCrop>
  <HeadingPairs>
    <vt:vector size="2" baseType="variant">
      <vt:variant>
        <vt:lpstr>タイトル</vt:lpstr>
      </vt:variant>
      <vt:variant>
        <vt:i4>1</vt:i4>
      </vt:variant>
    </vt:vector>
  </HeadingPairs>
  <TitlesOfParts>
    <vt:vector size="1" baseType="lpstr">
      <vt:lpstr>スキーの障害について</vt:lpstr>
    </vt:vector>
  </TitlesOfParts>
  <Company>山形県鍼灸マッサージ師会</Company>
  <LinksUpToDate>false</LinksUpToDate>
  <CharactersWithSpaces>16549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スキーの障害について</dc:title>
  <dc:subject>スポーツセラピー局研修会</dc:subject>
  <dc:creator>スポーツセラピー局長梁瀬吉仁</dc:creator>
  <cp:lastModifiedBy>やなせ</cp:lastModifiedBy>
  <cp:revision>7</cp:revision>
  <cp:lastPrinted>2013-08-24T01:45:00Z</cp:lastPrinted>
  <dcterms:created xsi:type="dcterms:W3CDTF">2013-08-18T07:34:00Z</dcterms:created>
  <dcterms:modified xsi:type="dcterms:W3CDTF">2013-08-24T04:54:00Z</dcterms:modified>
</cp:coreProperties>
</file>