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EFFB" w14:textId="4EE174D3" w:rsidR="003F49F9" w:rsidRPr="000E737F" w:rsidRDefault="003F49F9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3F49F9"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  <w:t>患者</w:t>
      </w:r>
      <w:r w:rsidR="007269FB"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さま</w:t>
      </w:r>
    </w:p>
    <w:p w14:paraId="00DC49AB" w14:textId="77777777" w:rsidR="007269FB" w:rsidRPr="000E737F" w:rsidRDefault="007269FB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</w:p>
    <w:p w14:paraId="49B2B6C3" w14:textId="5295BC07" w:rsidR="007269FB" w:rsidRPr="000E737F" w:rsidRDefault="007269FB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当治療院では、</w:t>
      </w:r>
      <w:r w:rsidR="00F8474F" w:rsidRPr="00F8474F">
        <w:rPr>
          <w:rFonts w:ascii="AR Pゴシック体M" w:eastAsia="AR Pゴシック体M" w:hAnsi="AR Pゴシック体M" w:cs="ＭＳ Ｐゴシック" w:hint="eastAsia"/>
          <w:b/>
          <w:bCs/>
          <w:color w:val="FF0000"/>
          <w:kern w:val="0"/>
          <w:sz w:val="32"/>
          <w:szCs w:val="32"/>
          <w14:ligatures w14:val="none"/>
        </w:rPr>
        <w:t>関西医療大学フェムテック</w:t>
      </w:r>
      <w:r w:rsidR="00F8474F" w:rsidRPr="00F8474F">
        <w:rPr>
          <w:rFonts w:ascii="AR Pゴシック体M" w:eastAsia="AR Pゴシック体M" w:hAnsi="AR Pゴシック体M" w:cs="ＭＳ Ｐゴシック" w:hint="eastAsia"/>
          <w:b/>
          <w:bCs/>
          <w:color w:val="FF0000"/>
          <w:kern w:val="0"/>
          <w:sz w:val="32"/>
          <w:szCs w:val="32"/>
          <w14:ligatures w14:val="none"/>
        </w:rPr>
        <w:t>寄附</w:t>
      </w:r>
      <w:r w:rsidR="00F8474F" w:rsidRPr="00F8474F">
        <w:rPr>
          <w:rFonts w:ascii="AR Pゴシック体M" w:eastAsia="AR Pゴシック体M" w:hAnsi="AR Pゴシック体M" w:cs="ＭＳ Ｐゴシック" w:hint="eastAsia"/>
          <w:b/>
          <w:bCs/>
          <w:color w:val="FF0000"/>
          <w:kern w:val="0"/>
          <w:sz w:val="32"/>
          <w:szCs w:val="32"/>
          <w14:ligatures w14:val="none"/>
        </w:rPr>
        <w:t>講座</w:t>
      </w:r>
      <w:r w:rsidR="00F8474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の調査研究に協力しています。</w:t>
      </w:r>
      <w:r w:rsidR="00F8474F"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  <w:br/>
      </w:r>
      <w:r w:rsidR="00F8474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つきましては</w:t>
      </w: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治療後に5分程度で回答ができるアンケート</w:t>
      </w:r>
      <w:r w:rsidR="00251473"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調査</w:t>
      </w: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を行っております。下記QRコードをスマートフォンで読み込んで頂きアンケートにお答えください。</w:t>
      </w:r>
    </w:p>
    <w:p w14:paraId="19101005" w14:textId="77777777" w:rsidR="00251473" w:rsidRPr="000E737F" w:rsidRDefault="007269FB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尚個人情報は収集いたしませんので</w:t>
      </w:r>
      <w:r w:rsidR="00251473"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患者様が特定されることはございません。</w:t>
      </w:r>
    </w:p>
    <w:p w14:paraId="10DF5028" w14:textId="11FABF89" w:rsidR="00251473" w:rsidRPr="000E737F" w:rsidRDefault="00251473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このアンケートは患者様の治療後の鍼灸マッサージ治療に対する意識を調査するためのものです。</w:t>
      </w:r>
    </w:p>
    <w:p w14:paraId="6212D1AA" w14:textId="77777777" w:rsidR="00251473" w:rsidRPr="000E737F" w:rsidRDefault="00251473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このアンケート調査の結果は、公開され患者様がより快適に鍼灸マッサージ治療を受けることに繋がります。</w:t>
      </w:r>
    </w:p>
    <w:p w14:paraId="166F088A" w14:textId="07025D60" w:rsidR="007269FB" w:rsidRPr="000E737F" w:rsidRDefault="007269FB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</w:p>
    <w:p w14:paraId="7A2CDDEB" w14:textId="2829EC28" w:rsidR="007269FB" w:rsidRPr="000E737F" w:rsidRDefault="007269FB" w:rsidP="000E737F">
      <w:pPr>
        <w:widowControl/>
        <w:spacing w:after="0" w:line="340" w:lineRule="exact"/>
        <w:rPr>
          <w:rFonts w:ascii="AR Pゴシック体M" w:eastAsia="AR Pゴシック体M" w:hAnsi="AR Pゴシック体M" w:cs="ＭＳ Ｐゴシック"/>
          <w:b/>
          <w:bCs/>
          <w:kern w:val="0"/>
          <w:sz w:val="32"/>
          <w:szCs w:val="32"/>
          <w14:ligatures w14:val="none"/>
        </w:rPr>
      </w:pPr>
      <w:r w:rsidRPr="000E737F">
        <w:rPr>
          <w:rFonts w:ascii="AR Pゴシック体M" w:eastAsia="AR Pゴシック体M" w:hAnsi="AR Pゴシック体M" w:cs="ＭＳ Ｐゴシック" w:hint="eastAsia"/>
          <w:b/>
          <w:bCs/>
          <w:kern w:val="0"/>
          <w:sz w:val="32"/>
          <w:szCs w:val="32"/>
          <w14:ligatures w14:val="none"/>
        </w:rPr>
        <w:t>ご協力をお願いいたします。</w:t>
      </w:r>
    </w:p>
    <w:p w14:paraId="73E5F25A" w14:textId="679A4DF6" w:rsidR="007269FB" w:rsidRPr="003F49F9" w:rsidRDefault="007269FB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6D3F1BF0" w14:textId="77777777" w:rsidR="003F49F9" w:rsidRPr="003F49F9" w:rsidRDefault="00000000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hyperlink r:id="rId4" w:history="1">
        <w:r w:rsidR="003F49F9" w:rsidRPr="003F49F9">
          <w:rPr>
            <w:rFonts w:ascii="Tahoma" w:eastAsia="ＭＳ Ｐゴシック" w:hAnsi="Tahoma" w:cs="Tahoma"/>
            <w:b/>
            <w:bCs/>
            <w:color w:val="0000FF"/>
            <w:kern w:val="0"/>
            <w:sz w:val="24"/>
            <w:u w:val="single"/>
            <w14:ligatures w14:val="none"/>
          </w:rPr>
          <w:t>https://questant.jp/q/patient</w:t>
        </w:r>
      </w:hyperlink>
    </w:p>
    <w:p w14:paraId="291FC963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437DB6E7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48DE90E3" w14:textId="77777777" w:rsidR="003F49F9" w:rsidRPr="003F49F9" w:rsidRDefault="003F49F9" w:rsidP="007269FB">
      <w:pPr>
        <w:widowControl/>
        <w:spacing w:after="0" w:line="240" w:lineRule="auto"/>
        <w:jc w:val="center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F49F9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6F3E4A92" wp14:editId="2E4B1E10">
            <wp:extent cx="2164080" cy="2164080"/>
            <wp:effectExtent l="0" t="0" r="7620" b="7620"/>
            <wp:docPr id="3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92D8F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2E4B60E5" w14:textId="77777777" w:rsidR="007269FB" w:rsidRDefault="007269FB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E16CDAA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29EA45D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2733367B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6B7FD16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29899C4B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1D472DA0" w14:textId="77777777" w:rsidR="000E737F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964C3E6" w14:textId="77777777" w:rsidR="000E737F" w:rsidRPr="003F49F9" w:rsidRDefault="000E737F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80B5B35" w14:textId="391D718C" w:rsidR="003F49F9" w:rsidRPr="003F49F9" w:rsidRDefault="007269FB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あはき</w:t>
      </w:r>
      <w:r w:rsidR="003F49F9" w:rsidRPr="003F49F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師用</w:t>
      </w:r>
    </w:p>
    <w:p w14:paraId="46B6F119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34C14AF" w14:textId="77777777" w:rsidR="003F49F9" w:rsidRPr="003F49F9" w:rsidRDefault="00000000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hyperlink r:id="rId6" w:history="1">
        <w:r w:rsidR="003F49F9" w:rsidRPr="003F49F9">
          <w:rPr>
            <w:rFonts w:ascii="Tahoma" w:eastAsia="ＭＳ Ｐゴシック" w:hAnsi="Tahoma" w:cs="Tahoma"/>
            <w:b/>
            <w:bCs/>
            <w:color w:val="0000FF"/>
            <w:kern w:val="0"/>
            <w:sz w:val="24"/>
            <w:u w:val="single"/>
            <w14:ligatures w14:val="none"/>
          </w:rPr>
          <w:t>https://questant.jp/q/sinkyu</w:t>
        </w:r>
      </w:hyperlink>
    </w:p>
    <w:p w14:paraId="48C27E27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686E6C51" w14:textId="77777777" w:rsidR="003F49F9" w:rsidRPr="003F49F9" w:rsidRDefault="003F49F9" w:rsidP="003F49F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F49F9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w:drawing>
          <wp:inline distT="0" distB="0" distL="0" distR="0" wp14:anchorId="2D3C4416" wp14:editId="0F142B58">
            <wp:extent cx="1066800" cy="1066800"/>
            <wp:effectExtent l="0" t="0" r="0" b="0"/>
            <wp:docPr id="4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90D1" w14:textId="77777777" w:rsidR="003F49F9" w:rsidRDefault="003F49F9"/>
    <w:sectPr w:rsidR="003F49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F9"/>
    <w:rsid w:val="000E737F"/>
    <w:rsid w:val="00251473"/>
    <w:rsid w:val="003F49F9"/>
    <w:rsid w:val="005E51A2"/>
    <w:rsid w:val="007269FB"/>
    <w:rsid w:val="00DB5389"/>
    <w:rsid w:val="00F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B0B0D"/>
  <w15:chartTrackingRefBased/>
  <w15:docId w15:val="{3704683F-4F31-4649-A435-49CDC950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9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9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9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9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9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9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9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49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49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49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49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4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4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4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9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49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49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4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ant.jp/q/sinky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questant.jp/q/patie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YOJI SHIMIZU</dc:creator>
  <cp:keywords/>
  <dc:description/>
  <cp:lastModifiedBy>YOJI SHIMIZU</cp:lastModifiedBy>
  <cp:revision>3</cp:revision>
  <dcterms:created xsi:type="dcterms:W3CDTF">2024-08-29T05:49:00Z</dcterms:created>
  <dcterms:modified xsi:type="dcterms:W3CDTF">2024-09-02T03:35:00Z</dcterms:modified>
</cp:coreProperties>
</file>